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16" w:rsidRPr="00580891" w:rsidRDefault="00984C16">
      <w:pPr>
        <w:pStyle w:val="1"/>
        <w:spacing w:before="0" w:after="0" w:line="60" w:lineRule="atLeast"/>
        <w:jc w:val="center"/>
        <w:rPr>
          <w:rFonts w:ascii="Times New Roman" w:hAnsi="Times New Roman"/>
          <w:sz w:val="24"/>
          <w:szCs w:val="24"/>
        </w:rPr>
      </w:pPr>
      <w:r w:rsidRPr="00580891">
        <w:rPr>
          <w:rFonts w:ascii="Times New Roman" w:hAnsi="Times New Roman"/>
          <w:sz w:val="24"/>
          <w:szCs w:val="24"/>
        </w:rPr>
        <w:t>ДОГОВОР</w:t>
      </w:r>
      <w:r w:rsidR="00913A8A" w:rsidRPr="00913A8A">
        <w:rPr>
          <w:rFonts w:ascii="Times New Roman" w:hAnsi="Times New Roman"/>
          <w:sz w:val="24"/>
          <w:szCs w:val="24"/>
        </w:rPr>
        <w:t xml:space="preserve"> </w:t>
      </w:r>
      <w:r w:rsidR="00C339D3" w:rsidRPr="00580891">
        <w:rPr>
          <w:rFonts w:ascii="Times New Roman" w:hAnsi="Times New Roman"/>
          <w:sz w:val="24"/>
          <w:szCs w:val="24"/>
        </w:rPr>
        <w:t xml:space="preserve">ПОСТАВКИ </w:t>
      </w:r>
      <w:r w:rsidR="00A74AA5" w:rsidRPr="00580891">
        <w:rPr>
          <w:rFonts w:ascii="Times New Roman" w:hAnsi="Times New Roman"/>
          <w:sz w:val="24"/>
          <w:szCs w:val="24"/>
        </w:rPr>
        <w:t>№</w:t>
      </w:r>
      <w:r w:rsidR="00E547D7">
        <w:rPr>
          <w:rFonts w:ascii="Times New Roman" w:hAnsi="Times New Roman"/>
          <w:sz w:val="24"/>
          <w:szCs w:val="24"/>
        </w:rPr>
        <w:t xml:space="preserve"> </w:t>
      </w:r>
      <w:r w:rsidR="00510415">
        <w:rPr>
          <w:rFonts w:ascii="Times New Roman" w:hAnsi="Times New Roman"/>
          <w:sz w:val="24"/>
          <w:szCs w:val="24"/>
        </w:rPr>
        <w:t>__</w:t>
      </w:r>
    </w:p>
    <w:p w:rsidR="00C339D3" w:rsidRPr="00580891" w:rsidRDefault="00C339D3" w:rsidP="00C339D3">
      <w:pPr>
        <w:jc w:val="center"/>
        <w:rPr>
          <w:szCs w:val="24"/>
        </w:rPr>
      </w:pPr>
      <w:r w:rsidRPr="00580891">
        <w:rPr>
          <w:szCs w:val="24"/>
        </w:rPr>
        <w:t>на условиях предварительной оплаты</w:t>
      </w:r>
    </w:p>
    <w:p w:rsidR="00984C16" w:rsidRPr="00580891" w:rsidRDefault="00984C16">
      <w:pPr>
        <w:jc w:val="both"/>
        <w:rPr>
          <w:i/>
          <w:szCs w:val="24"/>
        </w:rPr>
      </w:pPr>
    </w:p>
    <w:p w:rsidR="00984C16" w:rsidRPr="00006CEC" w:rsidRDefault="00A023DF" w:rsidP="00A023D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006CEC">
        <w:rPr>
          <w:rFonts w:asciiTheme="minorHAnsi" w:hAnsiTheme="minorHAnsi" w:cstheme="minorHAnsi"/>
          <w:i/>
          <w:sz w:val="18"/>
          <w:szCs w:val="18"/>
        </w:rPr>
        <w:t>"</w:t>
      </w:r>
      <w:r w:rsidR="00510415">
        <w:rPr>
          <w:rFonts w:asciiTheme="minorHAnsi" w:hAnsiTheme="minorHAnsi" w:cstheme="minorHAnsi"/>
          <w:i/>
          <w:sz w:val="18"/>
          <w:szCs w:val="18"/>
        </w:rPr>
        <w:t>01</w:t>
      </w:r>
      <w:r w:rsidR="00984C16" w:rsidRPr="00006CEC">
        <w:rPr>
          <w:rFonts w:asciiTheme="minorHAnsi" w:hAnsiTheme="minorHAnsi" w:cstheme="minorHAnsi"/>
          <w:i/>
          <w:sz w:val="18"/>
          <w:szCs w:val="18"/>
        </w:rPr>
        <w:t>"</w:t>
      </w:r>
      <w:r w:rsidR="00E547D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10415">
        <w:rPr>
          <w:rFonts w:asciiTheme="minorHAnsi" w:hAnsiTheme="minorHAnsi" w:cstheme="minorHAnsi"/>
          <w:i/>
          <w:sz w:val="18"/>
          <w:szCs w:val="18"/>
        </w:rPr>
        <w:t>января</w:t>
      </w:r>
      <w:r w:rsidR="00E547D7">
        <w:rPr>
          <w:rFonts w:asciiTheme="minorHAnsi" w:hAnsiTheme="minorHAnsi" w:cstheme="minorHAnsi"/>
          <w:i/>
          <w:sz w:val="18"/>
          <w:szCs w:val="18"/>
        </w:rPr>
        <w:t xml:space="preserve"> 202</w:t>
      </w:r>
      <w:r w:rsidR="00510415">
        <w:rPr>
          <w:rFonts w:asciiTheme="minorHAnsi" w:hAnsiTheme="minorHAnsi" w:cstheme="minorHAnsi"/>
          <w:i/>
          <w:sz w:val="18"/>
          <w:szCs w:val="18"/>
        </w:rPr>
        <w:t xml:space="preserve">2 </w:t>
      </w:r>
      <w:r w:rsidR="00984C16" w:rsidRPr="00006CEC">
        <w:rPr>
          <w:rFonts w:asciiTheme="minorHAnsi" w:hAnsiTheme="minorHAnsi" w:cstheme="minorHAnsi"/>
          <w:i/>
          <w:sz w:val="18"/>
          <w:szCs w:val="18"/>
        </w:rPr>
        <w:t>г.</w:t>
      </w:r>
      <w:r w:rsidR="00A74AA5" w:rsidRPr="00006CEC">
        <w:rPr>
          <w:rFonts w:asciiTheme="minorHAnsi" w:hAnsiTheme="minorHAnsi" w:cstheme="minorHAnsi"/>
          <w:i/>
          <w:sz w:val="18"/>
          <w:szCs w:val="18"/>
        </w:rPr>
        <w:tab/>
      </w:r>
      <w:bookmarkStart w:id="0" w:name="_GoBack"/>
      <w:bookmarkEnd w:id="0"/>
      <w:r w:rsidR="00A74AA5" w:rsidRPr="00006CEC">
        <w:rPr>
          <w:rFonts w:asciiTheme="minorHAnsi" w:hAnsiTheme="minorHAnsi" w:cstheme="minorHAnsi"/>
          <w:i/>
          <w:sz w:val="18"/>
          <w:szCs w:val="18"/>
        </w:rPr>
        <w:tab/>
      </w:r>
      <w:r w:rsidR="00A74AA5" w:rsidRPr="00006CEC">
        <w:rPr>
          <w:rFonts w:asciiTheme="minorHAnsi" w:hAnsiTheme="minorHAnsi" w:cstheme="minorHAnsi"/>
          <w:i/>
          <w:sz w:val="18"/>
          <w:szCs w:val="18"/>
        </w:rPr>
        <w:tab/>
      </w:r>
      <w:r w:rsidR="00A74AA5" w:rsidRPr="00006CEC">
        <w:rPr>
          <w:rFonts w:asciiTheme="minorHAnsi" w:hAnsiTheme="minorHAnsi" w:cstheme="minorHAnsi"/>
          <w:i/>
          <w:sz w:val="18"/>
          <w:szCs w:val="18"/>
        </w:rPr>
        <w:tab/>
      </w:r>
      <w:r w:rsidR="00C855AB" w:rsidRPr="00006CEC">
        <w:rPr>
          <w:rFonts w:asciiTheme="minorHAnsi" w:hAnsiTheme="minorHAnsi" w:cstheme="minorHAnsi"/>
          <w:i/>
          <w:sz w:val="18"/>
          <w:szCs w:val="18"/>
        </w:rPr>
        <w:tab/>
      </w:r>
      <w:r w:rsidR="00C855AB" w:rsidRPr="00006CEC">
        <w:rPr>
          <w:rFonts w:asciiTheme="minorHAnsi" w:hAnsiTheme="minorHAnsi" w:cstheme="minorHAnsi"/>
          <w:i/>
          <w:sz w:val="18"/>
          <w:szCs w:val="18"/>
        </w:rPr>
        <w:tab/>
      </w:r>
      <w:r w:rsidR="00C855AB" w:rsidRPr="00006CEC">
        <w:rPr>
          <w:rFonts w:asciiTheme="minorHAnsi" w:hAnsiTheme="minorHAnsi" w:cstheme="minorHAnsi"/>
          <w:i/>
          <w:sz w:val="18"/>
          <w:szCs w:val="18"/>
        </w:rPr>
        <w:tab/>
      </w:r>
      <w:r w:rsidR="00C855AB" w:rsidRPr="00006CEC">
        <w:rPr>
          <w:rFonts w:asciiTheme="minorHAnsi" w:hAnsiTheme="minorHAnsi" w:cstheme="minorHAnsi"/>
          <w:i/>
          <w:sz w:val="18"/>
          <w:szCs w:val="18"/>
        </w:rPr>
        <w:tab/>
      </w:r>
      <w:r w:rsidR="005B002C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</w:t>
      </w:r>
      <w:r w:rsidR="00984C16" w:rsidRPr="00006CEC">
        <w:rPr>
          <w:rFonts w:asciiTheme="minorHAnsi" w:hAnsiTheme="minorHAnsi" w:cstheme="minorHAnsi"/>
          <w:i/>
          <w:sz w:val="18"/>
          <w:szCs w:val="18"/>
        </w:rPr>
        <w:t>г. Москва</w:t>
      </w:r>
    </w:p>
    <w:p w:rsidR="00984C16" w:rsidRPr="00006CEC" w:rsidRDefault="00984C1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84C16" w:rsidRPr="003E72BA" w:rsidRDefault="00DB761B" w:rsidP="00D3133F">
      <w:pPr>
        <w:pStyle w:val="31"/>
        <w:rPr>
          <w:rFonts w:asciiTheme="minorHAnsi" w:hAnsiTheme="minorHAnsi" w:cstheme="minorHAnsi"/>
          <w:sz w:val="18"/>
          <w:szCs w:val="18"/>
        </w:rPr>
      </w:pPr>
      <w:proofErr w:type="gramStart"/>
      <w:r w:rsidRPr="003E72BA">
        <w:rPr>
          <w:rFonts w:asciiTheme="minorHAnsi" w:hAnsiTheme="minorHAnsi" w:cstheme="minorHAnsi"/>
          <w:b/>
          <w:sz w:val="18"/>
          <w:szCs w:val="18"/>
        </w:rPr>
        <w:t xml:space="preserve">ИП </w:t>
      </w:r>
      <w:r w:rsidR="0098088E">
        <w:rPr>
          <w:rFonts w:asciiTheme="minorHAnsi" w:hAnsiTheme="minorHAnsi" w:cstheme="minorHAnsi"/>
          <w:b/>
          <w:sz w:val="18"/>
          <w:szCs w:val="18"/>
        </w:rPr>
        <w:t>Обухов Юрий Алексеевич</w:t>
      </w:r>
      <w:r w:rsidR="00276EB1" w:rsidRPr="003E72BA">
        <w:rPr>
          <w:rFonts w:asciiTheme="minorHAnsi" w:hAnsiTheme="minorHAnsi" w:cstheme="minorHAnsi"/>
          <w:sz w:val="18"/>
          <w:szCs w:val="18"/>
        </w:rPr>
        <w:t xml:space="preserve"> именуемое в дальнейшем</w:t>
      </w:r>
      <w:r w:rsidR="000140E6" w:rsidRPr="003E72BA">
        <w:rPr>
          <w:rFonts w:asciiTheme="minorHAnsi" w:hAnsiTheme="minorHAnsi" w:cstheme="minorHAnsi"/>
          <w:sz w:val="18"/>
          <w:szCs w:val="18"/>
        </w:rPr>
        <w:t xml:space="preserve"> «Поста</w:t>
      </w:r>
      <w:r w:rsidR="00A1637B" w:rsidRPr="003E72BA">
        <w:rPr>
          <w:rFonts w:asciiTheme="minorHAnsi" w:hAnsiTheme="minorHAnsi" w:cstheme="minorHAnsi"/>
          <w:sz w:val="18"/>
          <w:szCs w:val="18"/>
        </w:rPr>
        <w:t>вщик», действующ</w:t>
      </w:r>
      <w:r w:rsidR="00871A1B" w:rsidRPr="003E72BA">
        <w:rPr>
          <w:rFonts w:asciiTheme="minorHAnsi" w:hAnsiTheme="minorHAnsi" w:cstheme="minorHAnsi"/>
          <w:sz w:val="18"/>
          <w:szCs w:val="18"/>
        </w:rPr>
        <w:t>ей</w:t>
      </w:r>
      <w:r w:rsidR="005B002C" w:rsidRPr="003E72BA">
        <w:rPr>
          <w:rFonts w:asciiTheme="minorHAnsi" w:hAnsiTheme="minorHAnsi" w:cstheme="minorHAnsi"/>
          <w:sz w:val="18"/>
          <w:szCs w:val="18"/>
        </w:rPr>
        <w:t xml:space="preserve"> </w:t>
      </w:r>
      <w:r w:rsidR="00A1637B" w:rsidRPr="003E72BA">
        <w:rPr>
          <w:rFonts w:asciiTheme="minorHAnsi" w:hAnsiTheme="minorHAnsi" w:cstheme="minorHAnsi"/>
          <w:sz w:val="18"/>
          <w:szCs w:val="18"/>
        </w:rPr>
        <w:t>на</w:t>
      </w:r>
      <w:r w:rsidR="005B002C" w:rsidRPr="003E72BA">
        <w:rPr>
          <w:rFonts w:asciiTheme="minorHAnsi" w:hAnsiTheme="minorHAnsi" w:cstheme="minorHAnsi"/>
          <w:sz w:val="18"/>
          <w:szCs w:val="18"/>
        </w:rPr>
        <w:t xml:space="preserve"> </w:t>
      </w:r>
      <w:r w:rsidR="00A1637B" w:rsidRPr="003E72BA">
        <w:rPr>
          <w:rFonts w:asciiTheme="minorHAnsi" w:hAnsiTheme="minorHAnsi" w:cstheme="minorHAnsi"/>
          <w:sz w:val="18"/>
          <w:szCs w:val="18"/>
        </w:rPr>
        <w:t xml:space="preserve">основании </w:t>
      </w:r>
      <w:r w:rsidRPr="003E72BA">
        <w:rPr>
          <w:rFonts w:asciiTheme="minorHAnsi" w:hAnsiTheme="minorHAnsi" w:cstheme="minorHAnsi"/>
          <w:sz w:val="18"/>
          <w:szCs w:val="18"/>
        </w:rPr>
        <w:t>свидетельства</w:t>
      </w:r>
      <w:r w:rsidR="009770DA" w:rsidRPr="003E72BA">
        <w:rPr>
          <w:rFonts w:asciiTheme="minorHAnsi" w:hAnsiTheme="minorHAnsi" w:cstheme="minorHAnsi"/>
          <w:sz w:val="18"/>
          <w:szCs w:val="18"/>
        </w:rPr>
        <w:t>,</w:t>
      </w:r>
      <w:r w:rsidR="005B002C" w:rsidRPr="003E72BA">
        <w:rPr>
          <w:rFonts w:asciiTheme="minorHAnsi" w:hAnsiTheme="minorHAnsi" w:cstheme="minorHAnsi"/>
          <w:sz w:val="18"/>
          <w:szCs w:val="18"/>
        </w:rPr>
        <w:t xml:space="preserve"> </w:t>
      </w:r>
      <w:r w:rsidR="009770DA" w:rsidRPr="003E72BA">
        <w:rPr>
          <w:rFonts w:asciiTheme="minorHAnsi" w:hAnsiTheme="minorHAnsi" w:cstheme="minorHAnsi"/>
          <w:sz w:val="18"/>
          <w:szCs w:val="18"/>
        </w:rPr>
        <w:t>с одной стороны,</w:t>
      </w:r>
      <w:r w:rsidR="005B002C" w:rsidRPr="003E72BA">
        <w:rPr>
          <w:rFonts w:asciiTheme="minorHAnsi" w:hAnsiTheme="minorHAnsi" w:cstheme="minorHAnsi"/>
          <w:sz w:val="18"/>
          <w:szCs w:val="18"/>
        </w:rPr>
        <w:t xml:space="preserve"> </w:t>
      </w:r>
      <w:r w:rsidR="009770DA" w:rsidRPr="003E72BA">
        <w:rPr>
          <w:rFonts w:asciiTheme="minorHAnsi" w:hAnsiTheme="minorHAnsi" w:cstheme="minorHAnsi"/>
          <w:sz w:val="18"/>
          <w:szCs w:val="18"/>
        </w:rPr>
        <w:t>и</w:t>
      </w:r>
      <w:r w:rsidRPr="003E72BA">
        <w:rPr>
          <w:rFonts w:asciiTheme="minorHAnsi" w:hAnsiTheme="minorHAnsi" w:cstheme="minorHAnsi"/>
          <w:sz w:val="18"/>
          <w:szCs w:val="18"/>
        </w:rPr>
        <w:t xml:space="preserve"> </w:t>
      </w:r>
      <w:r w:rsidR="00B06310" w:rsidRPr="00B06310">
        <w:rPr>
          <w:rFonts w:asciiTheme="minorHAnsi" w:hAnsiTheme="minorHAnsi" w:cstheme="minorHAnsi"/>
          <w:b/>
          <w:sz w:val="18"/>
          <w:szCs w:val="18"/>
        </w:rPr>
        <w:t>ООО «Нарядный дом»</w:t>
      </w:r>
      <w:r w:rsidR="00B06310" w:rsidRPr="00B06310">
        <w:rPr>
          <w:rFonts w:asciiTheme="minorHAnsi" w:hAnsiTheme="minorHAnsi" w:cstheme="minorHAnsi"/>
          <w:sz w:val="18"/>
          <w:szCs w:val="18"/>
        </w:rPr>
        <w:t xml:space="preserve"> </w:t>
      </w:r>
      <w:r w:rsidR="009770DA" w:rsidRPr="003E72BA">
        <w:rPr>
          <w:rFonts w:asciiTheme="minorHAnsi" w:hAnsiTheme="minorHAnsi" w:cstheme="minorHAnsi"/>
          <w:sz w:val="18"/>
          <w:szCs w:val="18"/>
        </w:rPr>
        <w:t>именуем</w:t>
      </w:r>
      <w:r w:rsidR="00D3133F" w:rsidRPr="003E72BA">
        <w:rPr>
          <w:rFonts w:asciiTheme="minorHAnsi" w:hAnsiTheme="minorHAnsi" w:cstheme="minorHAnsi"/>
          <w:sz w:val="18"/>
          <w:szCs w:val="18"/>
        </w:rPr>
        <w:t>ая</w:t>
      </w:r>
      <w:r w:rsidR="005B002C" w:rsidRPr="003E72BA">
        <w:rPr>
          <w:rFonts w:asciiTheme="minorHAnsi" w:hAnsiTheme="minorHAnsi" w:cstheme="minorHAnsi"/>
          <w:sz w:val="18"/>
          <w:szCs w:val="18"/>
        </w:rPr>
        <w:t xml:space="preserve"> </w:t>
      </w:r>
      <w:r w:rsidR="000140E6" w:rsidRPr="003E72BA">
        <w:rPr>
          <w:rFonts w:asciiTheme="minorHAnsi" w:hAnsiTheme="minorHAnsi" w:cstheme="minorHAnsi"/>
          <w:sz w:val="18"/>
          <w:szCs w:val="18"/>
        </w:rPr>
        <w:t>в дальнейшем «Покупатель», действую</w:t>
      </w:r>
      <w:r w:rsidR="00A1637B" w:rsidRPr="003E72BA">
        <w:rPr>
          <w:rFonts w:asciiTheme="minorHAnsi" w:hAnsiTheme="minorHAnsi" w:cstheme="minorHAnsi"/>
          <w:sz w:val="18"/>
          <w:szCs w:val="18"/>
        </w:rPr>
        <w:t xml:space="preserve">щего на основании </w:t>
      </w:r>
      <w:r w:rsidR="00B06310">
        <w:rPr>
          <w:rFonts w:asciiTheme="minorHAnsi" w:hAnsiTheme="minorHAnsi" w:cstheme="minorHAnsi"/>
          <w:sz w:val="18"/>
          <w:szCs w:val="18"/>
        </w:rPr>
        <w:t>устава</w:t>
      </w:r>
      <w:r w:rsidR="00650EF1" w:rsidRPr="003E72BA">
        <w:rPr>
          <w:rFonts w:asciiTheme="minorHAnsi" w:hAnsiTheme="minorHAnsi" w:cstheme="minorHAnsi"/>
          <w:sz w:val="18"/>
          <w:szCs w:val="18"/>
        </w:rPr>
        <w:t>,</w:t>
      </w:r>
      <w:r w:rsidR="00A1637B" w:rsidRPr="003E72BA">
        <w:rPr>
          <w:rFonts w:asciiTheme="minorHAnsi" w:hAnsiTheme="minorHAnsi" w:cstheme="minorHAnsi"/>
          <w:sz w:val="18"/>
          <w:szCs w:val="18"/>
        </w:rPr>
        <w:t xml:space="preserve"> с</w:t>
      </w:r>
      <w:r w:rsidR="000140E6" w:rsidRPr="003E72BA">
        <w:rPr>
          <w:rFonts w:asciiTheme="minorHAnsi" w:hAnsiTheme="minorHAnsi" w:cstheme="minorHAnsi"/>
          <w:sz w:val="18"/>
          <w:szCs w:val="18"/>
        </w:rPr>
        <w:t xml:space="preserve"> другой стороны, </w:t>
      </w:r>
      <w:r w:rsidR="00300414" w:rsidRPr="003E72BA">
        <w:rPr>
          <w:rFonts w:asciiTheme="minorHAnsi" w:hAnsiTheme="minorHAnsi" w:cstheme="minorHAnsi"/>
          <w:sz w:val="18"/>
          <w:szCs w:val="18"/>
        </w:rPr>
        <w:t xml:space="preserve">именуемые также по отдельности «Сторона», а вместе – «Стороны», </w:t>
      </w:r>
      <w:r w:rsidR="000140E6" w:rsidRPr="003E72BA">
        <w:rPr>
          <w:rFonts w:asciiTheme="minorHAnsi" w:hAnsiTheme="minorHAnsi" w:cstheme="minorHAnsi"/>
          <w:sz w:val="18"/>
          <w:szCs w:val="18"/>
        </w:rPr>
        <w:t>заключили</w:t>
      </w:r>
      <w:r w:rsidR="00592A46" w:rsidRPr="003E72BA">
        <w:rPr>
          <w:rFonts w:asciiTheme="minorHAnsi" w:hAnsiTheme="minorHAnsi" w:cstheme="minorHAnsi"/>
          <w:sz w:val="18"/>
          <w:szCs w:val="18"/>
        </w:rPr>
        <w:t xml:space="preserve"> </w:t>
      </w:r>
      <w:r w:rsidR="000140E6" w:rsidRPr="003E72BA">
        <w:rPr>
          <w:rFonts w:asciiTheme="minorHAnsi" w:hAnsiTheme="minorHAnsi" w:cstheme="minorHAnsi"/>
          <w:sz w:val="18"/>
          <w:szCs w:val="18"/>
        </w:rPr>
        <w:t>настоящий</w:t>
      </w:r>
      <w:r w:rsidR="00592A46" w:rsidRPr="003E72BA">
        <w:rPr>
          <w:rFonts w:asciiTheme="minorHAnsi" w:hAnsiTheme="minorHAnsi" w:cstheme="minorHAnsi"/>
          <w:sz w:val="18"/>
          <w:szCs w:val="18"/>
        </w:rPr>
        <w:t xml:space="preserve"> </w:t>
      </w:r>
      <w:r w:rsidR="00A1637B" w:rsidRPr="003E72BA">
        <w:rPr>
          <w:rFonts w:asciiTheme="minorHAnsi" w:hAnsiTheme="minorHAnsi" w:cstheme="minorHAnsi"/>
          <w:sz w:val="18"/>
          <w:szCs w:val="18"/>
        </w:rPr>
        <w:t>д</w:t>
      </w:r>
      <w:r w:rsidR="006A1E8A" w:rsidRPr="003E72BA">
        <w:rPr>
          <w:rFonts w:asciiTheme="minorHAnsi" w:hAnsiTheme="minorHAnsi" w:cstheme="minorHAnsi"/>
          <w:sz w:val="18"/>
          <w:szCs w:val="18"/>
        </w:rPr>
        <w:t>оговор</w:t>
      </w:r>
      <w:r w:rsidR="003E72BA" w:rsidRPr="003E72BA">
        <w:rPr>
          <w:rFonts w:asciiTheme="minorHAnsi" w:hAnsiTheme="minorHAnsi" w:cstheme="minorHAnsi"/>
          <w:sz w:val="18"/>
          <w:szCs w:val="18"/>
        </w:rPr>
        <w:t xml:space="preserve"> </w:t>
      </w:r>
      <w:r w:rsidR="00A1637B" w:rsidRPr="003E72BA">
        <w:rPr>
          <w:rFonts w:asciiTheme="minorHAnsi" w:hAnsiTheme="minorHAnsi" w:cstheme="minorHAnsi"/>
          <w:sz w:val="18"/>
          <w:szCs w:val="18"/>
        </w:rPr>
        <w:t xml:space="preserve">(далее – Договор) </w:t>
      </w:r>
      <w:r w:rsidR="000140E6" w:rsidRPr="003E72BA">
        <w:rPr>
          <w:rFonts w:asciiTheme="minorHAnsi" w:hAnsiTheme="minorHAnsi" w:cstheme="minorHAnsi"/>
          <w:sz w:val="18"/>
          <w:szCs w:val="18"/>
        </w:rPr>
        <w:t xml:space="preserve">о нижеследующем: </w:t>
      </w:r>
      <w:proofErr w:type="gramEnd"/>
    </w:p>
    <w:p w:rsidR="00766059" w:rsidRPr="003E72BA" w:rsidRDefault="00766059" w:rsidP="00766059">
      <w:pPr>
        <w:ind w:left="644"/>
        <w:rPr>
          <w:b/>
          <w:sz w:val="18"/>
          <w:szCs w:val="18"/>
        </w:rPr>
      </w:pPr>
    </w:p>
    <w:p w:rsidR="00984C16" w:rsidRPr="00006CEC" w:rsidRDefault="00984C16">
      <w:pPr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 xml:space="preserve">ПРЕДМЕТ </w:t>
      </w:r>
      <w:r w:rsidR="006A1E8A" w:rsidRPr="00006CEC">
        <w:rPr>
          <w:rFonts w:asciiTheme="minorHAnsi" w:hAnsiTheme="minorHAnsi" w:cstheme="minorHAnsi"/>
          <w:b/>
          <w:sz w:val="18"/>
          <w:szCs w:val="18"/>
        </w:rPr>
        <w:t>ДОГОВОР</w:t>
      </w:r>
      <w:r w:rsidRPr="00006CEC">
        <w:rPr>
          <w:rFonts w:asciiTheme="minorHAnsi" w:hAnsiTheme="minorHAnsi" w:cstheme="minorHAnsi"/>
          <w:b/>
          <w:sz w:val="18"/>
          <w:szCs w:val="18"/>
        </w:rPr>
        <w:t>А</w:t>
      </w:r>
    </w:p>
    <w:p w:rsidR="00276EB1" w:rsidRPr="00006CEC" w:rsidRDefault="00276EB1" w:rsidP="00276EB1">
      <w:pPr>
        <w:ind w:left="284"/>
        <w:rPr>
          <w:rFonts w:asciiTheme="minorHAnsi" w:hAnsiTheme="minorHAnsi" w:cstheme="minorHAnsi"/>
          <w:b/>
          <w:sz w:val="18"/>
          <w:szCs w:val="18"/>
        </w:rPr>
      </w:pPr>
    </w:p>
    <w:p w:rsidR="00AD7923" w:rsidRPr="00006CEC" w:rsidRDefault="00AD7923" w:rsidP="00C16AD1">
      <w:pPr>
        <w:pStyle w:val="31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1.1. Поставщик обязуется п</w:t>
      </w:r>
      <w:r w:rsidR="00276EB1" w:rsidRPr="00006CEC">
        <w:rPr>
          <w:rFonts w:asciiTheme="minorHAnsi" w:hAnsiTheme="minorHAnsi" w:cstheme="minorHAnsi"/>
          <w:sz w:val="18"/>
          <w:szCs w:val="18"/>
        </w:rPr>
        <w:t>ереда</w:t>
      </w:r>
      <w:r w:rsidRPr="00006CEC">
        <w:rPr>
          <w:rFonts w:asciiTheme="minorHAnsi" w:hAnsiTheme="minorHAnsi" w:cstheme="minorHAnsi"/>
          <w:sz w:val="18"/>
          <w:szCs w:val="18"/>
        </w:rPr>
        <w:t>ть, а Покупатель</w:t>
      </w:r>
      <w:r w:rsidR="00883242" w:rsidRPr="00006CEC">
        <w:rPr>
          <w:rFonts w:asciiTheme="minorHAnsi" w:hAnsiTheme="minorHAnsi" w:cstheme="minorHAnsi"/>
          <w:sz w:val="18"/>
          <w:szCs w:val="18"/>
        </w:rPr>
        <w:t xml:space="preserve"> – </w:t>
      </w:r>
      <w:r w:rsidRPr="00006CEC">
        <w:rPr>
          <w:rFonts w:asciiTheme="minorHAnsi" w:hAnsiTheme="minorHAnsi" w:cstheme="minorHAnsi"/>
          <w:sz w:val="18"/>
          <w:szCs w:val="18"/>
        </w:rPr>
        <w:t xml:space="preserve">принять и оплатить </w:t>
      </w:r>
      <w:r w:rsidR="00863C21" w:rsidRPr="00006CEC">
        <w:rPr>
          <w:rFonts w:asciiTheme="minorHAnsi" w:hAnsiTheme="minorHAnsi" w:cstheme="minorHAnsi"/>
          <w:sz w:val="18"/>
          <w:szCs w:val="18"/>
        </w:rPr>
        <w:t>светотехнические изделия</w:t>
      </w:r>
      <w:r w:rsidR="00276EB1" w:rsidRPr="00006CEC">
        <w:rPr>
          <w:rFonts w:asciiTheme="minorHAnsi" w:hAnsiTheme="minorHAnsi" w:cstheme="minorHAnsi"/>
          <w:sz w:val="18"/>
          <w:szCs w:val="18"/>
        </w:rPr>
        <w:t xml:space="preserve"> (далее – товар) </w:t>
      </w:r>
      <w:r w:rsidR="005B23FE" w:rsidRPr="00006CEC">
        <w:rPr>
          <w:rFonts w:asciiTheme="minorHAnsi" w:hAnsiTheme="minorHAnsi" w:cstheme="minorHAnsi"/>
          <w:sz w:val="18"/>
          <w:szCs w:val="18"/>
        </w:rPr>
        <w:t>в соответствии с условиям</w:t>
      </w:r>
      <w:r w:rsidR="008D68E2" w:rsidRPr="00006CEC">
        <w:rPr>
          <w:rFonts w:asciiTheme="minorHAnsi" w:hAnsiTheme="minorHAnsi" w:cstheme="minorHAnsi"/>
          <w:sz w:val="18"/>
          <w:szCs w:val="18"/>
        </w:rPr>
        <w:t>и</w:t>
      </w:r>
      <w:r w:rsidR="00592A46">
        <w:rPr>
          <w:rFonts w:asciiTheme="minorHAnsi" w:hAnsiTheme="minorHAnsi" w:cstheme="minorHAnsi"/>
          <w:sz w:val="18"/>
          <w:szCs w:val="18"/>
        </w:rPr>
        <w:t xml:space="preserve"> </w:t>
      </w:r>
      <w:r w:rsidR="006A1E8A" w:rsidRPr="00006CEC">
        <w:rPr>
          <w:rFonts w:asciiTheme="minorHAnsi" w:hAnsiTheme="minorHAnsi" w:cstheme="minorHAnsi"/>
          <w:sz w:val="18"/>
          <w:szCs w:val="18"/>
        </w:rPr>
        <w:t>Договор</w:t>
      </w:r>
      <w:r w:rsidR="005B23FE" w:rsidRPr="00006CEC">
        <w:rPr>
          <w:rFonts w:asciiTheme="minorHAnsi" w:hAnsiTheme="minorHAnsi" w:cstheme="minorHAnsi"/>
          <w:sz w:val="18"/>
          <w:szCs w:val="18"/>
        </w:rPr>
        <w:t>а</w:t>
      </w:r>
      <w:r w:rsidRPr="00006CEC">
        <w:rPr>
          <w:rFonts w:asciiTheme="minorHAnsi" w:hAnsiTheme="minorHAnsi" w:cstheme="minorHAnsi"/>
          <w:sz w:val="18"/>
          <w:szCs w:val="18"/>
        </w:rPr>
        <w:t>.</w:t>
      </w:r>
    </w:p>
    <w:p w:rsidR="00CB6F1A" w:rsidRPr="00006CEC" w:rsidRDefault="00CB6F1A" w:rsidP="00C16AD1">
      <w:pPr>
        <w:pStyle w:val="31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1.2. Товар поставляется отдельными партиями на условиях, определяемых в соответствии с Договором.</w:t>
      </w:r>
    </w:p>
    <w:p w:rsidR="00D86AC2" w:rsidRPr="00006CEC" w:rsidRDefault="00A562A2" w:rsidP="00C16AD1">
      <w:pPr>
        <w:pStyle w:val="31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1.</w:t>
      </w:r>
      <w:r w:rsidR="00D86AC2" w:rsidRPr="00006CEC">
        <w:rPr>
          <w:rFonts w:asciiTheme="minorHAnsi" w:hAnsiTheme="minorHAnsi" w:cstheme="minorHAnsi"/>
          <w:sz w:val="18"/>
          <w:szCs w:val="18"/>
        </w:rPr>
        <w:t>3</w:t>
      </w:r>
      <w:r w:rsidRPr="00006CEC">
        <w:rPr>
          <w:rFonts w:asciiTheme="minorHAnsi" w:hAnsiTheme="minorHAnsi" w:cstheme="minorHAnsi"/>
          <w:sz w:val="18"/>
          <w:szCs w:val="18"/>
        </w:rPr>
        <w:t xml:space="preserve">. Согласование </w:t>
      </w:r>
      <w:r w:rsidR="00CB6F1A" w:rsidRPr="00006CEC">
        <w:rPr>
          <w:rFonts w:asciiTheme="minorHAnsi" w:hAnsiTheme="minorHAnsi" w:cstheme="minorHAnsi"/>
          <w:sz w:val="18"/>
          <w:szCs w:val="18"/>
        </w:rPr>
        <w:t xml:space="preserve">отдельных </w:t>
      </w:r>
      <w:r w:rsidRPr="00006CEC">
        <w:rPr>
          <w:rFonts w:asciiTheme="minorHAnsi" w:hAnsiTheme="minorHAnsi" w:cstheme="minorHAnsi"/>
          <w:sz w:val="18"/>
          <w:szCs w:val="18"/>
        </w:rPr>
        <w:t>партий товара по количеству и ассортименту осуществляется путём оплаты Покупателем выставленных ему Поставщиком счетов.</w:t>
      </w:r>
      <w:r w:rsidR="00592A46">
        <w:rPr>
          <w:rFonts w:asciiTheme="minorHAnsi" w:hAnsiTheme="minorHAnsi" w:cstheme="minorHAnsi"/>
          <w:sz w:val="18"/>
          <w:szCs w:val="18"/>
        </w:rPr>
        <w:t xml:space="preserve"> </w:t>
      </w:r>
      <w:r w:rsidR="008A4876" w:rsidRPr="00006CEC">
        <w:rPr>
          <w:rFonts w:asciiTheme="minorHAnsi" w:hAnsiTheme="minorHAnsi" w:cstheme="minorHAnsi"/>
          <w:sz w:val="18"/>
          <w:szCs w:val="18"/>
        </w:rPr>
        <w:t xml:space="preserve">Счёт на оплату может быть </w:t>
      </w:r>
      <w:r w:rsidR="00592A46">
        <w:rPr>
          <w:rFonts w:asciiTheme="minorHAnsi" w:hAnsiTheme="minorHAnsi" w:cstheme="minorHAnsi"/>
          <w:sz w:val="18"/>
          <w:szCs w:val="18"/>
        </w:rPr>
        <w:t xml:space="preserve">передан Покупателю или его представителю лично, а так же </w:t>
      </w:r>
      <w:r w:rsidR="008A4876" w:rsidRPr="00006CEC">
        <w:rPr>
          <w:rFonts w:asciiTheme="minorHAnsi" w:hAnsiTheme="minorHAnsi" w:cstheme="minorHAnsi"/>
          <w:sz w:val="18"/>
          <w:szCs w:val="18"/>
        </w:rPr>
        <w:t xml:space="preserve">направлен Покупателю по почте или </w:t>
      </w:r>
      <w:r w:rsidR="00C710B2" w:rsidRPr="00006CEC">
        <w:rPr>
          <w:rFonts w:asciiTheme="minorHAnsi" w:hAnsiTheme="minorHAnsi" w:cstheme="minorHAnsi"/>
          <w:sz w:val="18"/>
          <w:szCs w:val="18"/>
        </w:rPr>
        <w:t xml:space="preserve">посредством </w:t>
      </w:r>
      <w:r w:rsidR="008A4876" w:rsidRPr="00006CEC">
        <w:rPr>
          <w:rFonts w:asciiTheme="minorHAnsi" w:hAnsiTheme="minorHAnsi" w:cstheme="minorHAnsi"/>
          <w:sz w:val="18"/>
          <w:szCs w:val="18"/>
        </w:rPr>
        <w:t>электросвязи (факсимильн</w:t>
      </w:r>
      <w:r w:rsidR="00C710B2" w:rsidRPr="00006CEC">
        <w:rPr>
          <w:rFonts w:asciiTheme="minorHAnsi" w:hAnsiTheme="minorHAnsi" w:cstheme="minorHAnsi"/>
          <w:sz w:val="18"/>
          <w:szCs w:val="18"/>
        </w:rPr>
        <w:t>ой связи</w:t>
      </w:r>
      <w:r w:rsidR="008A4876" w:rsidRPr="00006CEC">
        <w:rPr>
          <w:rFonts w:asciiTheme="minorHAnsi" w:hAnsiTheme="minorHAnsi" w:cstheme="minorHAnsi"/>
          <w:sz w:val="18"/>
          <w:szCs w:val="18"/>
        </w:rPr>
        <w:t>, электронной почты и др.).</w:t>
      </w:r>
    </w:p>
    <w:p w:rsidR="00A562A2" w:rsidRPr="00006CEC" w:rsidRDefault="00D86AC2" w:rsidP="00C16AD1">
      <w:pPr>
        <w:pStyle w:val="31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 xml:space="preserve">1.4. </w:t>
      </w:r>
      <w:r w:rsidR="001F6A14" w:rsidRPr="00006CEC">
        <w:rPr>
          <w:rFonts w:asciiTheme="minorHAnsi" w:hAnsiTheme="minorHAnsi" w:cstheme="minorHAnsi"/>
          <w:sz w:val="18"/>
          <w:szCs w:val="18"/>
        </w:rPr>
        <w:t xml:space="preserve">При частичной оплате счёта </w:t>
      </w:r>
      <w:r w:rsidR="00CB6F1A" w:rsidRPr="00006CEC">
        <w:rPr>
          <w:rFonts w:asciiTheme="minorHAnsi" w:hAnsiTheme="minorHAnsi" w:cstheme="minorHAnsi"/>
          <w:sz w:val="18"/>
          <w:szCs w:val="18"/>
        </w:rPr>
        <w:t xml:space="preserve">соответствующая </w:t>
      </w:r>
      <w:r w:rsidR="001F6A14" w:rsidRPr="00006CEC">
        <w:rPr>
          <w:rFonts w:asciiTheme="minorHAnsi" w:hAnsiTheme="minorHAnsi" w:cstheme="minorHAnsi"/>
          <w:sz w:val="18"/>
          <w:szCs w:val="18"/>
        </w:rPr>
        <w:t>партия товара считается согласованной в её оплаченной части.</w:t>
      </w:r>
      <w:r w:rsidRPr="00006CEC">
        <w:rPr>
          <w:rFonts w:asciiTheme="minorHAnsi" w:hAnsiTheme="minorHAnsi" w:cstheme="minorHAnsi"/>
          <w:sz w:val="18"/>
          <w:szCs w:val="18"/>
        </w:rPr>
        <w:t xml:space="preserve"> При этом покупатель обязан указать в платёжном документе, какие именно позиции счёта </w:t>
      </w:r>
      <w:r w:rsidR="00B20E92" w:rsidRPr="00006CEC">
        <w:rPr>
          <w:rFonts w:asciiTheme="minorHAnsi" w:hAnsiTheme="minorHAnsi" w:cstheme="minorHAnsi"/>
          <w:sz w:val="18"/>
          <w:szCs w:val="18"/>
        </w:rPr>
        <w:t xml:space="preserve">и в каком количестве </w:t>
      </w:r>
      <w:r w:rsidRPr="00006CEC">
        <w:rPr>
          <w:rFonts w:asciiTheme="minorHAnsi" w:hAnsiTheme="minorHAnsi" w:cstheme="minorHAnsi"/>
          <w:sz w:val="18"/>
          <w:szCs w:val="18"/>
        </w:rPr>
        <w:t>им оплачиваются. В противном случае Поставщик вправе поставить любой товар из указанного в частично оплаченном счёте либо отказаться от поставки соответствующей партии товара.</w:t>
      </w:r>
    </w:p>
    <w:p w:rsidR="00984C16" w:rsidRPr="00006CEC" w:rsidRDefault="00984C16">
      <w:pPr>
        <w:ind w:firstLine="284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84C16" w:rsidRPr="00006CEC" w:rsidRDefault="00984C16">
      <w:pPr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УСЛОВИЯ</w:t>
      </w:r>
      <w:r w:rsidR="00592A4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60943" w:rsidRPr="00006CEC">
        <w:rPr>
          <w:rFonts w:asciiTheme="minorHAnsi" w:hAnsiTheme="minorHAnsi" w:cstheme="minorHAnsi"/>
          <w:b/>
          <w:sz w:val="18"/>
          <w:szCs w:val="18"/>
        </w:rPr>
        <w:t xml:space="preserve">ПЕРЕДАЧИ </w:t>
      </w:r>
      <w:r w:rsidR="00276EB1" w:rsidRPr="00006CEC">
        <w:rPr>
          <w:rFonts w:asciiTheme="minorHAnsi" w:hAnsiTheme="minorHAnsi" w:cstheme="minorHAnsi"/>
          <w:b/>
          <w:sz w:val="18"/>
          <w:szCs w:val="18"/>
        </w:rPr>
        <w:t xml:space="preserve">И </w:t>
      </w:r>
      <w:r w:rsidR="00760943" w:rsidRPr="00006CEC">
        <w:rPr>
          <w:rFonts w:asciiTheme="minorHAnsi" w:hAnsiTheme="minorHAnsi" w:cstheme="minorHAnsi"/>
          <w:b/>
          <w:sz w:val="18"/>
          <w:szCs w:val="18"/>
        </w:rPr>
        <w:t xml:space="preserve">ПРИНЯТИЯ </w:t>
      </w:r>
      <w:r w:rsidR="001F6A14" w:rsidRPr="00006CEC">
        <w:rPr>
          <w:rFonts w:asciiTheme="minorHAnsi" w:hAnsiTheme="minorHAnsi" w:cstheme="minorHAnsi"/>
          <w:b/>
          <w:sz w:val="18"/>
          <w:szCs w:val="18"/>
        </w:rPr>
        <w:t>ТОВАРА</w:t>
      </w:r>
    </w:p>
    <w:p w:rsidR="00276EB1" w:rsidRPr="00006CEC" w:rsidRDefault="00276EB1" w:rsidP="00276EB1">
      <w:pPr>
        <w:ind w:left="284"/>
        <w:rPr>
          <w:rFonts w:asciiTheme="minorHAnsi" w:hAnsiTheme="minorHAnsi" w:cstheme="minorHAnsi"/>
          <w:b/>
          <w:sz w:val="18"/>
          <w:szCs w:val="18"/>
        </w:rPr>
      </w:pPr>
    </w:p>
    <w:p w:rsidR="00480E58" w:rsidRPr="00006CEC" w:rsidRDefault="00480E58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 xml:space="preserve">2.1. </w:t>
      </w:r>
      <w:r w:rsidR="00760943" w:rsidRPr="00006CEC">
        <w:rPr>
          <w:rFonts w:asciiTheme="minorHAnsi" w:hAnsiTheme="minorHAnsi" w:cstheme="minorHAnsi"/>
          <w:sz w:val="18"/>
          <w:szCs w:val="18"/>
        </w:rPr>
        <w:t xml:space="preserve">Передача </w:t>
      </w:r>
      <w:r w:rsidR="005C0835" w:rsidRPr="00006CEC">
        <w:rPr>
          <w:rFonts w:asciiTheme="minorHAnsi" w:hAnsiTheme="minorHAnsi" w:cstheme="minorHAnsi"/>
          <w:sz w:val="18"/>
          <w:szCs w:val="18"/>
        </w:rPr>
        <w:t>т</w:t>
      </w:r>
      <w:r w:rsidR="00984C16" w:rsidRPr="00006CEC">
        <w:rPr>
          <w:rFonts w:asciiTheme="minorHAnsi" w:hAnsiTheme="minorHAnsi" w:cstheme="minorHAnsi"/>
          <w:sz w:val="18"/>
          <w:szCs w:val="18"/>
        </w:rPr>
        <w:t>овара осуществляется пут</w:t>
      </w:r>
      <w:r w:rsidR="00BE70B2" w:rsidRPr="00006CEC">
        <w:rPr>
          <w:rFonts w:asciiTheme="minorHAnsi" w:hAnsiTheme="minorHAnsi" w:cstheme="minorHAnsi"/>
          <w:sz w:val="18"/>
          <w:szCs w:val="18"/>
        </w:rPr>
        <w:t>ё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м </w:t>
      </w:r>
      <w:r w:rsidR="006E2AC7" w:rsidRPr="00006CEC">
        <w:rPr>
          <w:rFonts w:asciiTheme="minorHAnsi" w:hAnsiTheme="minorHAnsi" w:cstheme="minorHAnsi"/>
          <w:sz w:val="18"/>
          <w:szCs w:val="18"/>
        </w:rPr>
        <w:t xml:space="preserve">предоставления </w:t>
      </w:r>
      <w:r w:rsidR="004F4516" w:rsidRPr="00006CEC">
        <w:rPr>
          <w:rFonts w:asciiTheme="minorHAnsi" w:hAnsiTheme="minorHAnsi" w:cstheme="minorHAnsi"/>
          <w:sz w:val="18"/>
          <w:szCs w:val="18"/>
        </w:rPr>
        <w:t>т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овара </w:t>
      </w:r>
      <w:r w:rsidR="006E2AC7" w:rsidRPr="00006CEC">
        <w:rPr>
          <w:rFonts w:asciiTheme="minorHAnsi" w:hAnsiTheme="minorHAnsi" w:cstheme="minorHAnsi"/>
          <w:sz w:val="18"/>
          <w:szCs w:val="18"/>
        </w:rPr>
        <w:t xml:space="preserve">в распоряжение </w:t>
      </w:r>
      <w:r w:rsidR="00984C16" w:rsidRPr="00006CEC">
        <w:rPr>
          <w:rFonts w:asciiTheme="minorHAnsi" w:hAnsiTheme="minorHAnsi" w:cstheme="minorHAnsi"/>
          <w:sz w:val="18"/>
          <w:szCs w:val="18"/>
        </w:rPr>
        <w:t>Покупател</w:t>
      </w:r>
      <w:r w:rsidR="006E2AC7" w:rsidRPr="00006CEC">
        <w:rPr>
          <w:rFonts w:asciiTheme="minorHAnsi" w:hAnsiTheme="minorHAnsi" w:cstheme="minorHAnsi"/>
          <w:sz w:val="18"/>
          <w:szCs w:val="18"/>
        </w:rPr>
        <w:t>я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 </w:t>
      </w:r>
      <w:r w:rsidR="00DB761B">
        <w:rPr>
          <w:rFonts w:asciiTheme="minorHAnsi" w:hAnsiTheme="minorHAnsi" w:cstheme="minorHAnsi"/>
          <w:sz w:val="18"/>
          <w:szCs w:val="18"/>
        </w:rPr>
        <w:t>путем доставки через транспортные компании до терминала транспортной компании города Покупателя</w:t>
      </w:r>
      <w:r w:rsidR="006E2AC7" w:rsidRPr="00006CEC">
        <w:rPr>
          <w:rFonts w:asciiTheme="minorHAnsi" w:hAnsiTheme="minorHAnsi" w:cstheme="minorHAnsi"/>
          <w:sz w:val="18"/>
          <w:szCs w:val="18"/>
        </w:rPr>
        <w:t xml:space="preserve">. </w:t>
      </w:r>
      <w:r w:rsidR="00D05D49" w:rsidRPr="00006CEC">
        <w:rPr>
          <w:rFonts w:asciiTheme="minorHAnsi" w:hAnsiTheme="minorHAnsi" w:cstheme="minorHAnsi"/>
          <w:sz w:val="18"/>
          <w:szCs w:val="18"/>
        </w:rPr>
        <w:t xml:space="preserve">Товар должен быть </w:t>
      </w:r>
      <w:r w:rsidR="00DB761B">
        <w:rPr>
          <w:rFonts w:asciiTheme="minorHAnsi" w:hAnsiTheme="minorHAnsi" w:cstheme="minorHAnsi"/>
          <w:sz w:val="18"/>
          <w:szCs w:val="18"/>
        </w:rPr>
        <w:t>отправлен</w:t>
      </w:r>
      <w:r w:rsidR="00D05D49" w:rsidRPr="00006CEC">
        <w:rPr>
          <w:rFonts w:asciiTheme="minorHAnsi" w:hAnsiTheme="minorHAnsi" w:cstheme="minorHAnsi"/>
          <w:sz w:val="18"/>
          <w:szCs w:val="18"/>
        </w:rPr>
        <w:t xml:space="preserve"> к </w:t>
      </w:r>
      <w:r w:rsidR="00DB761B" w:rsidRPr="00006CEC">
        <w:rPr>
          <w:rFonts w:asciiTheme="minorHAnsi" w:hAnsiTheme="minorHAnsi" w:cstheme="minorHAnsi"/>
          <w:sz w:val="18"/>
          <w:szCs w:val="18"/>
        </w:rPr>
        <w:t>передаче</w:t>
      </w:r>
      <w:r w:rsidR="00DB761B">
        <w:rPr>
          <w:rFonts w:asciiTheme="minorHAnsi" w:hAnsiTheme="minorHAnsi" w:cstheme="minorHAnsi"/>
          <w:sz w:val="18"/>
          <w:szCs w:val="18"/>
        </w:rPr>
        <w:t xml:space="preserve"> в</w:t>
      </w:r>
      <w:r w:rsidR="00B83C2A" w:rsidRPr="00006CEC">
        <w:rPr>
          <w:rFonts w:asciiTheme="minorHAnsi" w:hAnsiTheme="minorHAnsi" w:cstheme="minorHAnsi"/>
          <w:sz w:val="18"/>
          <w:szCs w:val="18"/>
        </w:rPr>
        <w:t xml:space="preserve"> </w:t>
      </w:r>
      <w:r w:rsidR="00463692" w:rsidRPr="00006CEC">
        <w:rPr>
          <w:rFonts w:asciiTheme="minorHAnsi" w:hAnsiTheme="minorHAnsi" w:cstheme="minorHAnsi"/>
          <w:sz w:val="18"/>
          <w:szCs w:val="18"/>
        </w:rPr>
        <w:t>срок, указанн</w:t>
      </w:r>
      <w:r w:rsidR="00B83C2A" w:rsidRPr="00006CEC">
        <w:rPr>
          <w:rFonts w:asciiTheme="minorHAnsi" w:hAnsiTheme="minorHAnsi" w:cstheme="minorHAnsi"/>
          <w:sz w:val="18"/>
          <w:szCs w:val="18"/>
        </w:rPr>
        <w:t>ый</w:t>
      </w:r>
      <w:r w:rsidR="00463692" w:rsidRPr="00006CEC">
        <w:rPr>
          <w:rFonts w:asciiTheme="minorHAnsi" w:hAnsiTheme="minorHAnsi" w:cstheme="minorHAnsi"/>
          <w:sz w:val="18"/>
          <w:szCs w:val="18"/>
        </w:rPr>
        <w:t xml:space="preserve"> в счёте</w:t>
      </w:r>
      <w:r w:rsidR="00B83C2A" w:rsidRPr="00006CEC">
        <w:rPr>
          <w:rFonts w:asciiTheme="minorHAnsi" w:hAnsiTheme="minorHAnsi" w:cstheme="minorHAnsi"/>
          <w:sz w:val="18"/>
          <w:szCs w:val="18"/>
        </w:rPr>
        <w:t xml:space="preserve"> Поставщика, </w:t>
      </w:r>
      <w:r w:rsidR="003A7F65" w:rsidRPr="00006CEC">
        <w:rPr>
          <w:rFonts w:asciiTheme="minorHAnsi" w:hAnsiTheme="minorHAnsi" w:cstheme="minorHAnsi"/>
          <w:sz w:val="18"/>
          <w:szCs w:val="18"/>
        </w:rPr>
        <w:t xml:space="preserve">а при отсутствии срока в счёте – в разумный срок, </w:t>
      </w:r>
      <w:r w:rsidR="00B83C2A" w:rsidRPr="00006CEC">
        <w:rPr>
          <w:rFonts w:asciiTheme="minorHAnsi" w:hAnsiTheme="minorHAnsi" w:cstheme="minorHAnsi"/>
          <w:sz w:val="18"/>
          <w:szCs w:val="18"/>
        </w:rPr>
        <w:t xml:space="preserve">но не ранее истечения 2 </w:t>
      </w:r>
      <w:r w:rsidR="00BE0BAC" w:rsidRPr="00006CEC">
        <w:rPr>
          <w:rFonts w:asciiTheme="minorHAnsi" w:hAnsiTheme="minorHAnsi" w:cstheme="minorHAnsi"/>
          <w:sz w:val="18"/>
          <w:szCs w:val="18"/>
        </w:rPr>
        <w:t>(д</w:t>
      </w:r>
      <w:r w:rsidR="00D05D49" w:rsidRPr="00006CEC">
        <w:rPr>
          <w:rFonts w:asciiTheme="minorHAnsi" w:hAnsiTheme="minorHAnsi" w:cstheme="minorHAnsi"/>
          <w:sz w:val="18"/>
          <w:szCs w:val="18"/>
        </w:rPr>
        <w:t>в</w:t>
      </w:r>
      <w:r w:rsidR="00596188" w:rsidRPr="00006CEC">
        <w:rPr>
          <w:rFonts w:asciiTheme="minorHAnsi" w:hAnsiTheme="minorHAnsi" w:cstheme="minorHAnsi"/>
          <w:sz w:val="18"/>
          <w:szCs w:val="18"/>
        </w:rPr>
        <w:t>ух</w:t>
      </w:r>
      <w:r w:rsidR="00BE0BAC" w:rsidRPr="00006CEC">
        <w:rPr>
          <w:rFonts w:asciiTheme="minorHAnsi" w:hAnsiTheme="minorHAnsi" w:cstheme="minorHAnsi"/>
          <w:sz w:val="18"/>
          <w:szCs w:val="18"/>
        </w:rPr>
        <w:t>)</w:t>
      </w:r>
      <w:r w:rsidR="00D05D49" w:rsidRPr="00006CEC">
        <w:rPr>
          <w:rFonts w:asciiTheme="minorHAnsi" w:hAnsiTheme="minorHAnsi" w:cstheme="minorHAnsi"/>
          <w:sz w:val="18"/>
          <w:szCs w:val="18"/>
        </w:rPr>
        <w:t xml:space="preserve">рабочих </w:t>
      </w:r>
      <w:r w:rsidR="00BE0BAC" w:rsidRPr="00006CEC">
        <w:rPr>
          <w:rFonts w:asciiTheme="minorHAnsi" w:hAnsiTheme="minorHAnsi" w:cstheme="minorHAnsi"/>
          <w:sz w:val="18"/>
          <w:szCs w:val="18"/>
        </w:rPr>
        <w:t>дн</w:t>
      </w:r>
      <w:r w:rsidR="00596188" w:rsidRPr="00006CEC">
        <w:rPr>
          <w:rFonts w:asciiTheme="minorHAnsi" w:hAnsiTheme="minorHAnsi" w:cstheme="minorHAnsi"/>
          <w:sz w:val="18"/>
          <w:szCs w:val="18"/>
        </w:rPr>
        <w:t>ей</w:t>
      </w:r>
      <w:r w:rsidR="00592A46">
        <w:rPr>
          <w:rFonts w:asciiTheme="minorHAnsi" w:hAnsiTheme="minorHAnsi" w:cstheme="minorHAnsi"/>
          <w:sz w:val="18"/>
          <w:szCs w:val="18"/>
        </w:rPr>
        <w:t xml:space="preserve"> </w:t>
      </w:r>
      <w:r w:rsidR="00E35EDA" w:rsidRPr="00006CEC">
        <w:rPr>
          <w:rFonts w:asciiTheme="minorHAnsi" w:hAnsiTheme="minorHAnsi" w:cstheme="minorHAnsi"/>
          <w:sz w:val="18"/>
          <w:szCs w:val="18"/>
        </w:rPr>
        <w:t>с</w:t>
      </w:r>
      <w:r w:rsidR="00592A46">
        <w:rPr>
          <w:rFonts w:asciiTheme="minorHAnsi" w:hAnsiTheme="minorHAnsi" w:cstheme="minorHAnsi"/>
          <w:sz w:val="18"/>
          <w:szCs w:val="18"/>
        </w:rPr>
        <w:t xml:space="preserve"> </w:t>
      </w:r>
      <w:r w:rsidR="00BE70B2" w:rsidRPr="00006CEC">
        <w:rPr>
          <w:rFonts w:asciiTheme="minorHAnsi" w:hAnsiTheme="minorHAnsi" w:cstheme="minorHAnsi"/>
          <w:sz w:val="18"/>
          <w:szCs w:val="18"/>
        </w:rPr>
        <w:t>м</w:t>
      </w:r>
      <w:r w:rsidR="00E35EDA" w:rsidRPr="00006CEC">
        <w:rPr>
          <w:rFonts w:asciiTheme="minorHAnsi" w:hAnsiTheme="minorHAnsi" w:cstheme="minorHAnsi"/>
          <w:sz w:val="18"/>
          <w:szCs w:val="18"/>
        </w:rPr>
        <w:t xml:space="preserve">омента </w:t>
      </w:r>
      <w:r w:rsidR="00BE0BAC" w:rsidRPr="00006CEC">
        <w:rPr>
          <w:rFonts w:asciiTheme="minorHAnsi" w:hAnsiTheme="minorHAnsi" w:cstheme="minorHAnsi"/>
          <w:sz w:val="18"/>
          <w:szCs w:val="18"/>
        </w:rPr>
        <w:t xml:space="preserve">поступления </w:t>
      </w:r>
      <w:r w:rsidR="00C3437C" w:rsidRPr="00006CEC">
        <w:rPr>
          <w:rFonts w:asciiTheme="minorHAnsi" w:hAnsiTheme="minorHAnsi" w:cstheme="minorHAnsi"/>
          <w:sz w:val="18"/>
          <w:szCs w:val="18"/>
        </w:rPr>
        <w:t>Поставщику</w:t>
      </w:r>
      <w:r w:rsidR="00592A46">
        <w:rPr>
          <w:rFonts w:asciiTheme="minorHAnsi" w:hAnsiTheme="minorHAnsi" w:cstheme="minorHAnsi"/>
          <w:sz w:val="18"/>
          <w:szCs w:val="18"/>
        </w:rPr>
        <w:t xml:space="preserve"> </w:t>
      </w:r>
      <w:r w:rsidR="004B341C" w:rsidRPr="00006CEC">
        <w:rPr>
          <w:rFonts w:asciiTheme="minorHAnsi" w:hAnsiTheme="minorHAnsi" w:cstheme="minorHAnsi"/>
          <w:sz w:val="18"/>
          <w:szCs w:val="18"/>
        </w:rPr>
        <w:t xml:space="preserve">полной </w:t>
      </w:r>
      <w:r w:rsidR="00596188" w:rsidRPr="00006CEC">
        <w:rPr>
          <w:rFonts w:asciiTheme="minorHAnsi" w:hAnsiTheme="minorHAnsi" w:cstheme="minorHAnsi"/>
          <w:sz w:val="18"/>
          <w:szCs w:val="18"/>
        </w:rPr>
        <w:t>оплаты за товар</w:t>
      </w:r>
      <w:r w:rsidR="00BE0BAC" w:rsidRPr="00006CEC">
        <w:rPr>
          <w:rFonts w:asciiTheme="minorHAnsi" w:hAnsiTheme="minorHAnsi" w:cstheme="minorHAnsi"/>
          <w:sz w:val="18"/>
          <w:szCs w:val="18"/>
        </w:rPr>
        <w:t>.</w:t>
      </w:r>
    </w:p>
    <w:p w:rsidR="00984C16" w:rsidRPr="00006CEC" w:rsidRDefault="00480E58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 xml:space="preserve">2.2. </w:t>
      </w:r>
      <w:r w:rsidR="007B36C0" w:rsidRPr="00006CEC">
        <w:rPr>
          <w:rFonts w:asciiTheme="minorHAnsi" w:hAnsiTheme="minorHAnsi" w:cstheme="minorHAnsi"/>
          <w:sz w:val="18"/>
          <w:szCs w:val="18"/>
        </w:rPr>
        <w:t xml:space="preserve">В течение </w:t>
      </w:r>
      <w:r w:rsidR="006E3D90" w:rsidRPr="00006CEC">
        <w:rPr>
          <w:rFonts w:asciiTheme="minorHAnsi" w:hAnsiTheme="minorHAnsi" w:cstheme="minorHAnsi"/>
          <w:sz w:val="18"/>
          <w:szCs w:val="18"/>
        </w:rPr>
        <w:t>2</w:t>
      </w:r>
      <w:r w:rsidR="007B36C0" w:rsidRPr="00006CEC">
        <w:rPr>
          <w:rFonts w:asciiTheme="minorHAnsi" w:hAnsiTheme="minorHAnsi" w:cstheme="minorHAnsi"/>
          <w:sz w:val="18"/>
          <w:szCs w:val="18"/>
        </w:rPr>
        <w:t>0 (д</w:t>
      </w:r>
      <w:r w:rsidR="006E3D90" w:rsidRPr="00006CEC">
        <w:rPr>
          <w:rFonts w:asciiTheme="minorHAnsi" w:hAnsiTheme="minorHAnsi" w:cstheme="minorHAnsi"/>
          <w:sz w:val="18"/>
          <w:szCs w:val="18"/>
        </w:rPr>
        <w:t>вадца</w:t>
      </w:r>
      <w:r w:rsidR="007B36C0" w:rsidRPr="00006CEC">
        <w:rPr>
          <w:rFonts w:asciiTheme="minorHAnsi" w:hAnsiTheme="minorHAnsi" w:cstheme="minorHAnsi"/>
          <w:sz w:val="18"/>
          <w:szCs w:val="18"/>
        </w:rPr>
        <w:t xml:space="preserve">ти) рабочих дней после истечения срока, установленного Договором на подготовку товара к передаче, </w:t>
      </w:r>
      <w:r w:rsidR="006E3D90" w:rsidRPr="00006CEC">
        <w:rPr>
          <w:rFonts w:asciiTheme="minorHAnsi" w:hAnsiTheme="minorHAnsi" w:cstheme="minorHAnsi"/>
          <w:sz w:val="18"/>
          <w:szCs w:val="18"/>
        </w:rPr>
        <w:t xml:space="preserve">а если в отношении одной партии товара установлено несколько сроков, то в течение 15 (пятнадцати) рабочих дней после истечения всех </w:t>
      </w:r>
      <w:r w:rsidR="000D5272" w:rsidRPr="00006CEC">
        <w:rPr>
          <w:rFonts w:asciiTheme="minorHAnsi" w:hAnsiTheme="minorHAnsi" w:cstheme="minorHAnsi"/>
          <w:sz w:val="18"/>
          <w:szCs w:val="18"/>
        </w:rPr>
        <w:t xml:space="preserve">указанных </w:t>
      </w:r>
      <w:r w:rsidR="006E3D90" w:rsidRPr="00006CEC">
        <w:rPr>
          <w:rFonts w:asciiTheme="minorHAnsi" w:hAnsiTheme="minorHAnsi" w:cstheme="minorHAnsi"/>
          <w:sz w:val="18"/>
          <w:szCs w:val="18"/>
        </w:rPr>
        <w:t xml:space="preserve">сроков </w:t>
      </w:r>
      <w:r w:rsidR="00393CF7" w:rsidRPr="00006CEC">
        <w:rPr>
          <w:rFonts w:asciiTheme="minorHAnsi" w:hAnsiTheme="minorHAnsi" w:cstheme="minorHAnsi"/>
          <w:sz w:val="18"/>
          <w:szCs w:val="18"/>
        </w:rPr>
        <w:t>Покупател</w:t>
      </w:r>
      <w:r w:rsidR="00D05D49" w:rsidRPr="00006CEC">
        <w:rPr>
          <w:rFonts w:asciiTheme="minorHAnsi" w:hAnsiTheme="minorHAnsi" w:cstheme="minorHAnsi"/>
          <w:sz w:val="18"/>
          <w:szCs w:val="18"/>
        </w:rPr>
        <w:t xml:space="preserve">ь обязан совершить все необходимые действия, обеспечивающие </w:t>
      </w:r>
      <w:r w:rsidR="00DB761B" w:rsidRPr="00006CEC">
        <w:rPr>
          <w:rFonts w:asciiTheme="minorHAnsi" w:hAnsiTheme="minorHAnsi" w:cstheme="minorHAnsi"/>
          <w:sz w:val="18"/>
          <w:szCs w:val="18"/>
        </w:rPr>
        <w:t>принятием</w:t>
      </w:r>
      <w:r w:rsidR="00B83C2A" w:rsidRPr="00006CEC">
        <w:rPr>
          <w:rFonts w:asciiTheme="minorHAnsi" w:hAnsiTheme="minorHAnsi" w:cstheme="minorHAnsi"/>
          <w:sz w:val="18"/>
          <w:szCs w:val="18"/>
        </w:rPr>
        <w:t xml:space="preserve"> </w:t>
      </w:r>
      <w:r w:rsidR="00D05D49" w:rsidRPr="00006CEC">
        <w:rPr>
          <w:rFonts w:asciiTheme="minorHAnsi" w:hAnsiTheme="minorHAnsi" w:cstheme="minorHAnsi"/>
          <w:sz w:val="18"/>
          <w:szCs w:val="18"/>
        </w:rPr>
        <w:t>товара</w:t>
      </w:r>
      <w:r w:rsidR="007B36C0" w:rsidRPr="00006CEC">
        <w:rPr>
          <w:rFonts w:asciiTheme="minorHAnsi" w:hAnsiTheme="minorHAnsi" w:cstheme="minorHAnsi"/>
          <w:sz w:val="18"/>
          <w:szCs w:val="18"/>
        </w:rPr>
        <w:t xml:space="preserve">. </w:t>
      </w:r>
      <w:r w:rsidR="00596188" w:rsidRPr="00006CEC">
        <w:rPr>
          <w:rFonts w:asciiTheme="minorHAnsi" w:hAnsiTheme="minorHAnsi" w:cstheme="minorHAnsi"/>
          <w:sz w:val="18"/>
          <w:szCs w:val="18"/>
        </w:rPr>
        <w:t xml:space="preserve">Принятие товара </w:t>
      </w:r>
      <w:r w:rsidR="00AE342A" w:rsidRPr="00006CEC">
        <w:rPr>
          <w:rFonts w:asciiTheme="minorHAnsi" w:hAnsiTheme="minorHAnsi" w:cstheme="minorHAnsi"/>
          <w:sz w:val="18"/>
          <w:szCs w:val="18"/>
        </w:rPr>
        <w:t xml:space="preserve">удостоверяется подписанием Покупателем соответствующей </w:t>
      </w:r>
      <w:r w:rsidR="00596188" w:rsidRPr="00006CEC">
        <w:rPr>
          <w:rFonts w:asciiTheme="minorHAnsi" w:hAnsiTheme="minorHAnsi" w:cstheme="minorHAnsi"/>
          <w:sz w:val="18"/>
          <w:szCs w:val="18"/>
        </w:rPr>
        <w:t>товарной накладной.</w:t>
      </w:r>
      <w:r w:rsidR="00192C97" w:rsidRPr="00006CEC">
        <w:rPr>
          <w:rFonts w:asciiTheme="minorHAnsi" w:hAnsiTheme="minorHAnsi" w:cstheme="minorHAnsi"/>
          <w:sz w:val="18"/>
          <w:szCs w:val="18"/>
        </w:rPr>
        <w:t xml:space="preserve"> В случае если Покупатель принимает товар в лице</w:t>
      </w:r>
      <w:r w:rsidR="000D5272" w:rsidRPr="00006CEC">
        <w:rPr>
          <w:rFonts w:asciiTheme="minorHAnsi" w:hAnsiTheme="minorHAnsi" w:cstheme="minorHAnsi"/>
          <w:sz w:val="18"/>
          <w:szCs w:val="18"/>
        </w:rPr>
        <w:t xml:space="preserve"> организации (индивидуального предпринимателя), оказывающей</w:t>
      </w:r>
      <w:r w:rsidR="00192C97" w:rsidRPr="00006CEC">
        <w:rPr>
          <w:rFonts w:asciiTheme="minorHAnsi" w:hAnsiTheme="minorHAnsi" w:cstheme="minorHAnsi"/>
          <w:sz w:val="18"/>
          <w:szCs w:val="18"/>
        </w:rPr>
        <w:t xml:space="preserve"> Покупателю </w:t>
      </w:r>
      <w:r w:rsidR="000D5272" w:rsidRPr="00006CEC">
        <w:rPr>
          <w:rFonts w:asciiTheme="minorHAnsi" w:hAnsiTheme="minorHAnsi" w:cstheme="minorHAnsi"/>
          <w:sz w:val="18"/>
          <w:szCs w:val="18"/>
        </w:rPr>
        <w:t xml:space="preserve">экспедиторские </w:t>
      </w:r>
      <w:r w:rsidR="00192C97" w:rsidRPr="00006CEC">
        <w:rPr>
          <w:rFonts w:asciiTheme="minorHAnsi" w:hAnsiTheme="minorHAnsi" w:cstheme="minorHAnsi"/>
          <w:sz w:val="18"/>
          <w:szCs w:val="18"/>
        </w:rPr>
        <w:t xml:space="preserve">услуги, принятие товара </w:t>
      </w:r>
      <w:r w:rsidR="00C37A85" w:rsidRPr="00006CEC">
        <w:rPr>
          <w:rFonts w:asciiTheme="minorHAnsi" w:hAnsiTheme="minorHAnsi" w:cstheme="minorHAnsi"/>
          <w:sz w:val="18"/>
          <w:szCs w:val="18"/>
        </w:rPr>
        <w:t xml:space="preserve">может </w:t>
      </w:r>
      <w:r w:rsidR="00AE342A" w:rsidRPr="00006CEC">
        <w:rPr>
          <w:rFonts w:asciiTheme="minorHAnsi" w:hAnsiTheme="minorHAnsi" w:cstheme="minorHAnsi"/>
          <w:sz w:val="18"/>
          <w:szCs w:val="18"/>
        </w:rPr>
        <w:t xml:space="preserve">удостоверяться подписанием </w:t>
      </w:r>
      <w:r w:rsidR="007803BA" w:rsidRPr="00006CEC">
        <w:rPr>
          <w:rFonts w:asciiTheme="minorHAnsi" w:hAnsiTheme="minorHAnsi" w:cstheme="minorHAnsi"/>
          <w:sz w:val="18"/>
          <w:szCs w:val="18"/>
        </w:rPr>
        <w:t>ин</w:t>
      </w:r>
      <w:r w:rsidR="00AE342A" w:rsidRPr="00006CEC">
        <w:rPr>
          <w:rFonts w:asciiTheme="minorHAnsi" w:hAnsiTheme="minorHAnsi" w:cstheme="minorHAnsi"/>
          <w:sz w:val="18"/>
          <w:szCs w:val="18"/>
        </w:rPr>
        <w:t>ого</w:t>
      </w:r>
      <w:r w:rsidR="00DB761B">
        <w:rPr>
          <w:rFonts w:asciiTheme="minorHAnsi" w:hAnsiTheme="minorHAnsi" w:cstheme="minorHAnsi"/>
          <w:sz w:val="18"/>
          <w:szCs w:val="18"/>
        </w:rPr>
        <w:t xml:space="preserve"> </w:t>
      </w:r>
      <w:r w:rsidR="00C37A85" w:rsidRPr="00006CEC">
        <w:rPr>
          <w:rFonts w:asciiTheme="minorHAnsi" w:hAnsiTheme="minorHAnsi" w:cstheme="minorHAnsi"/>
          <w:sz w:val="18"/>
          <w:szCs w:val="18"/>
        </w:rPr>
        <w:t>документ</w:t>
      </w:r>
      <w:r w:rsidR="00AE342A" w:rsidRPr="00006CEC">
        <w:rPr>
          <w:rFonts w:asciiTheme="minorHAnsi" w:hAnsiTheme="minorHAnsi" w:cstheme="minorHAnsi"/>
          <w:sz w:val="18"/>
          <w:szCs w:val="18"/>
        </w:rPr>
        <w:t>а</w:t>
      </w:r>
      <w:r w:rsidR="00C37A85" w:rsidRPr="00006CEC">
        <w:rPr>
          <w:rFonts w:asciiTheme="minorHAnsi" w:hAnsiTheme="minorHAnsi" w:cstheme="minorHAnsi"/>
          <w:sz w:val="18"/>
          <w:szCs w:val="18"/>
        </w:rPr>
        <w:t xml:space="preserve"> о принятии</w:t>
      </w:r>
      <w:r w:rsidR="007803BA" w:rsidRPr="00006CEC">
        <w:rPr>
          <w:rFonts w:asciiTheme="minorHAnsi" w:hAnsiTheme="minorHAnsi" w:cstheme="minorHAnsi"/>
          <w:sz w:val="18"/>
          <w:szCs w:val="18"/>
        </w:rPr>
        <w:t xml:space="preserve"> товара.</w:t>
      </w:r>
    </w:p>
    <w:p w:rsidR="00C6419A" w:rsidRPr="00006CEC" w:rsidRDefault="00596188" w:rsidP="00596188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2.</w:t>
      </w:r>
      <w:r w:rsidR="00EF6165" w:rsidRPr="00006CEC">
        <w:rPr>
          <w:rFonts w:asciiTheme="minorHAnsi" w:hAnsiTheme="minorHAnsi" w:cstheme="minorHAnsi"/>
          <w:sz w:val="18"/>
          <w:szCs w:val="18"/>
        </w:rPr>
        <w:t>3</w:t>
      </w:r>
      <w:r w:rsidRPr="00006CEC">
        <w:rPr>
          <w:rFonts w:asciiTheme="minorHAnsi" w:hAnsiTheme="minorHAnsi" w:cstheme="minorHAnsi"/>
          <w:sz w:val="18"/>
          <w:szCs w:val="18"/>
        </w:rPr>
        <w:t xml:space="preserve">.  Осмотр и проверка товара по количеству, ассортименту, качеству, комплектности, таре и упаковке осуществляется </w:t>
      </w:r>
      <w:r w:rsidR="00EF6165" w:rsidRPr="00006CEC">
        <w:rPr>
          <w:rFonts w:asciiTheme="minorHAnsi" w:hAnsiTheme="minorHAnsi" w:cstheme="minorHAnsi"/>
          <w:sz w:val="18"/>
          <w:szCs w:val="18"/>
        </w:rPr>
        <w:t xml:space="preserve">в процессе </w:t>
      </w:r>
      <w:r w:rsidRPr="00006CEC">
        <w:rPr>
          <w:rFonts w:asciiTheme="minorHAnsi" w:hAnsiTheme="minorHAnsi" w:cstheme="minorHAnsi"/>
          <w:sz w:val="18"/>
          <w:szCs w:val="18"/>
        </w:rPr>
        <w:t>приняти</w:t>
      </w:r>
      <w:r w:rsidR="00EF6165" w:rsidRPr="00006CEC">
        <w:rPr>
          <w:rFonts w:asciiTheme="minorHAnsi" w:hAnsiTheme="minorHAnsi" w:cstheme="minorHAnsi"/>
          <w:sz w:val="18"/>
          <w:szCs w:val="18"/>
        </w:rPr>
        <w:t>я</w:t>
      </w:r>
      <w:r w:rsidRPr="00006CEC">
        <w:rPr>
          <w:rFonts w:asciiTheme="minorHAnsi" w:hAnsiTheme="minorHAnsi" w:cstheme="minorHAnsi"/>
          <w:sz w:val="18"/>
          <w:szCs w:val="18"/>
        </w:rPr>
        <w:t xml:space="preserve"> товара до подписания товарной накладной.</w:t>
      </w:r>
      <w:r w:rsidR="00DB761B">
        <w:rPr>
          <w:rFonts w:asciiTheme="minorHAnsi" w:hAnsiTheme="minorHAnsi" w:cstheme="minorHAnsi"/>
          <w:sz w:val="18"/>
          <w:szCs w:val="18"/>
        </w:rPr>
        <w:t xml:space="preserve"> </w:t>
      </w:r>
      <w:r w:rsidR="005D4374" w:rsidRPr="00006CEC">
        <w:rPr>
          <w:rFonts w:asciiTheme="minorHAnsi" w:hAnsiTheme="minorHAnsi" w:cstheme="minorHAnsi"/>
          <w:sz w:val="18"/>
          <w:szCs w:val="18"/>
        </w:rPr>
        <w:t>Тара и упаковка должны быть пригодны для перевозки товара автомобильным транспортом.</w:t>
      </w:r>
    </w:p>
    <w:p w:rsidR="00596188" w:rsidRPr="00006CEC" w:rsidRDefault="00C6419A" w:rsidP="00596188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2.</w:t>
      </w:r>
      <w:r w:rsidR="007803BA" w:rsidRPr="00006CEC">
        <w:rPr>
          <w:rFonts w:asciiTheme="minorHAnsi" w:hAnsiTheme="minorHAnsi" w:cstheme="minorHAnsi"/>
          <w:sz w:val="18"/>
          <w:szCs w:val="18"/>
        </w:rPr>
        <w:t>4</w:t>
      </w:r>
      <w:r w:rsidRPr="00006CEC">
        <w:rPr>
          <w:rFonts w:asciiTheme="minorHAnsi" w:hAnsiTheme="minorHAnsi" w:cstheme="minorHAnsi"/>
          <w:sz w:val="18"/>
          <w:szCs w:val="18"/>
        </w:rPr>
        <w:t xml:space="preserve">. </w:t>
      </w:r>
      <w:r w:rsidR="00EF6165" w:rsidRPr="00006CEC">
        <w:rPr>
          <w:rFonts w:asciiTheme="minorHAnsi" w:hAnsiTheme="minorHAnsi" w:cstheme="minorHAnsi"/>
          <w:sz w:val="18"/>
          <w:szCs w:val="18"/>
        </w:rPr>
        <w:t>Покупатель обязан незамедлительно письменно известить Поставщ</w:t>
      </w:r>
      <w:r w:rsidRPr="00006CEC">
        <w:rPr>
          <w:rFonts w:asciiTheme="minorHAnsi" w:hAnsiTheme="minorHAnsi" w:cstheme="minorHAnsi"/>
          <w:sz w:val="18"/>
          <w:szCs w:val="18"/>
        </w:rPr>
        <w:t>ика об обнаруженных недостатках товара, в том числе тары и упаковки. Претензии в связи с недостатками, которые могли быть обнаружены при осмотре и проверке товара в процессе его принятия, принимаются, только если они предъявлены до подписания товарной накладной</w:t>
      </w:r>
      <w:r w:rsidR="00D805DA" w:rsidRPr="00006CEC">
        <w:rPr>
          <w:rFonts w:asciiTheme="minorHAnsi" w:hAnsiTheme="minorHAnsi" w:cstheme="minorHAnsi"/>
          <w:sz w:val="18"/>
          <w:szCs w:val="18"/>
        </w:rPr>
        <w:t xml:space="preserve"> (иного документа о принятии товара, если оформление другого документа допускается Договором)</w:t>
      </w:r>
      <w:r w:rsidRPr="00006CEC">
        <w:rPr>
          <w:rFonts w:asciiTheme="minorHAnsi" w:hAnsiTheme="minorHAnsi" w:cstheme="minorHAnsi"/>
          <w:sz w:val="18"/>
          <w:szCs w:val="18"/>
        </w:rPr>
        <w:t xml:space="preserve">. </w:t>
      </w:r>
      <w:r w:rsidR="002A6F91" w:rsidRPr="00006CEC">
        <w:rPr>
          <w:rFonts w:asciiTheme="minorHAnsi" w:hAnsiTheme="minorHAnsi" w:cstheme="minorHAnsi"/>
          <w:sz w:val="18"/>
          <w:szCs w:val="18"/>
        </w:rPr>
        <w:t xml:space="preserve">Вместо составления отдельного документа </w:t>
      </w:r>
      <w:r w:rsidRPr="00006CEC">
        <w:rPr>
          <w:rFonts w:asciiTheme="minorHAnsi" w:hAnsiTheme="minorHAnsi" w:cstheme="minorHAnsi"/>
          <w:sz w:val="18"/>
          <w:szCs w:val="18"/>
        </w:rPr>
        <w:t>Покупатель вправе указать на такие недостатки в экземпляре товарной накладной, возвращаемом Поставщику.</w:t>
      </w:r>
    </w:p>
    <w:p w:rsidR="00A73F49" w:rsidRPr="00006CEC" w:rsidRDefault="00A73F49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2.</w:t>
      </w:r>
      <w:r w:rsidR="007803BA" w:rsidRPr="00006CEC">
        <w:rPr>
          <w:rFonts w:asciiTheme="minorHAnsi" w:hAnsiTheme="minorHAnsi" w:cstheme="minorHAnsi"/>
          <w:sz w:val="18"/>
          <w:szCs w:val="18"/>
        </w:rPr>
        <w:t>5</w:t>
      </w:r>
      <w:r w:rsidRPr="00006CEC">
        <w:rPr>
          <w:rFonts w:asciiTheme="minorHAnsi" w:hAnsiTheme="minorHAnsi" w:cstheme="minorHAnsi"/>
          <w:sz w:val="18"/>
          <w:szCs w:val="18"/>
        </w:rPr>
        <w:t xml:space="preserve">. Право собственности на </w:t>
      </w:r>
      <w:r w:rsidR="00CD7890" w:rsidRPr="00006CEC">
        <w:rPr>
          <w:rFonts w:asciiTheme="minorHAnsi" w:hAnsiTheme="minorHAnsi" w:cstheme="minorHAnsi"/>
          <w:sz w:val="18"/>
          <w:szCs w:val="18"/>
        </w:rPr>
        <w:t>т</w:t>
      </w:r>
      <w:r w:rsidRPr="00006CEC">
        <w:rPr>
          <w:rFonts w:asciiTheme="minorHAnsi" w:hAnsiTheme="minorHAnsi" w:cstheme="minorHAnsi"/>
          <w:sz w:val="18"/>
          <w:szCs w:val="18"/>
        </w:rPr>
        <w:t>овар</w:t>
      </w:r>
      <w:r w:rsidR="00A73A52">
        <w:rPr>
          <w:rFonts w:asciiTheme="minorHAnsi" w:hAnsiTheme="minorHAnsi" w:cstheme="minorHAnsi"/>
          <w:sz w:val="18"/>
          <w:szCs w:val="18"/>
        </w:rPr>
        <w:t xml:space="preserve"> </w:t>
      </w:r>
      <w:r w:rsidRPr="00006CEC">
        <w:rPr>
          <w:rFonts w:asciiTheme="minorHAnsi" w:hAnsiTheme="minorHAnsi" w:cstheme="minorHAnsi"/>
          <w:sz w:val="18"/>
          <w:szCs w:val="18"/>
        </w:rPr>
        <w:t>переходит</w:t>
      </w:r>
      <w:r w:rsidR="00A73A52">
        <w:rPr>
          <w:rFonts w:asciiTheme="minorHAnsi" w:hAnsiTheme="minorHAnsi" w:cstheme="minorHAnsi"/>
          <w:sz w:val="18"/>
          <w:szCs w:val="18"/>
        </w:rPr>
        <w:t xml:space="preserve"> </w:t>
      </w:r>
      <w:r w:rsidRPr="00006CEC">
        <w:rPr>
          <w:rFonts w:asciiTheme="minorHAnsi" w:hAnsiTheme="minorHAnsi" w:cstheme="minorHAnsi"/>
          <w:sz w:val="18"/>
          <w:szCs w:val="18"/>
        </w:rPr>
        <w:t>к</w:t>
      </w:r>
      <w:r w:rsidR="00A73A52">
        <w:rPr>
          <w:rFonts w:asciiTheme="minorHAnsi" w:hAnsiTheme="minorHAnsi" w:cstheme="minorHAnsi"/>
          <w:sz w:val="18"/>
          <w:szCs w:val="18"/>
        </w:rPr>
        <w:t xml:space="preserve"> </w:t>
      </w:r>
      <w:r w:rsidRPr="00006CEC">
        <w:rPr>
          <w:rFonts w:asciiTheme="minorHAnsi" w:hAnsiTheme="minorHAnsi" w:cstheme="minorHAnsi"/>
          <w:sz w:val="18"/>
          <w:szCs w:val="18"/>
        </w:rPr>
        <w:t xml:space="preserve">Покупателю </w:t>
      </w:r>
      <w:r w:rsidR="00596188" w:rsidRPr="00006CEC">
        <w:rPr>
          <w:rFonts w:asciiTheme="minorHAnsi" w:hAnsiTheme="minorHAnsi" w:cstheme="minorHAnsi"/>
          <w:sz w:val="18"/>
          <w:szCs w:val="18"/>
        </w:rPr>
        <w:t>в момент</w:t>
      </w:r>
      <w:r w:rsidRPr="00006CEC">
        <w:rPr>
          <w:rFonts w:asciiTheme="minorHAnsi" w:hAnsiTheme="minorHAnsi" w:cstheme="minorHAnsi"/>
          <w:sz w:val="18"/>
          <w:szCs w:val="18"/>
        </w:rPr>
        <w:t xml:space="preserve"> п</w:t>
      </w:r>
      <w:r w:rsidR="00393CF7" w:rsidRPr="00006CEC">
        <w:rPr>
          <w:rFonts w:asciiTheme="minorHAnsi" w:hAnsiTheme="minorHAnsi" w:cstheme="minorHAnsi"/>
          <w:sz w:val="18"/>
          <w:szCs w:val="18"/>
        </w:rPr>
        <w:t>ринятия</w:t>
      </w:r>
      <w:r w:rsidR="00A73A52">
        <w:rPr>
          <w:rFonts w:asciiTheme="minorHAnsi" w:hAnsiTheme="minorHAnsi" w:cstheme="minorHAnsi"/>
          <w:sz w:val="18"/>
          <w:szCs w:val="18"/>
        </w:rPr>
        <w:t xml:space="preserve"> </w:t>
      </w:r>
      <w:r w:rsidR="007B36C0" w:rsidRPr="00006CEC">
        <w:rPr>
          <w:rFonts w:asciiTheme="minorHAnsi" w:hAnsiTheme="minorHAnsi" w:cstheme="minorHAnsi"/>
          <w:sz w:val="18"/>
          <w:szCs w:val="18"/>
        </w:rPr>
        <w:t xml:space="preserve">им </w:t>
      </w:r>
      <w:r w:rsidR="00D364D3" w:rsidRPr="00006CEC">
        <w:rPr>
          <w:rFonts w:asciiTheme="minorHAnsi" w:hAnsiTheme="minorHAnsi" w:cstheme="minorHAnsi"/>
          <w:sz w:val="18"/>
          <w:szCs w:val="18"/>
        </w:rPr>
        <w:t>соответствующе</w:t>
      </w:r>
      <w:r w:rsidR="00017B79" w:rsidRPr="00006CEC">
        <w:rPr>
          <w:rFonts w:asciiTheme="minorHAnsi" w:hAnsiTheme="minorHAnsi" w:cstheme="minorHAnsi"/>
          <w:sz w:val="18"/>
          <w:szCs w:val="18"/>
        </w:rPr>
        <w:t>го</w:t>
      </w:r>
      <w:r w:rsidR="00A73A52">
        <w:rPr>
          <w:rFonts w:asciiTheme="minorHAnsi" w:hAnsiTheme="minorHAnsi" w:cstheme="minorHAnsi"/>
          <w:sz w:val="18"/>
          <w:szCs w:val="18"/>
        </w:rPr>
        <w:t xml:space="preserve"> </w:t>
      </w:r>
      <w:r w:rsidRPr="00006CEC">
        <w:rPr>
          <w:rFonts w:asciiTheme="minorHAnsi" w:hAnsiTheme="minorHAnsi" w:cstheme="minorHAnsi"/>
          <w:sz w:val="18"/>
          <w:szCs w:val="18"/>
        </w:rPr>
        <w:t>товара.</w:t>
      </w:r>
    </w:p>
    <w:p w:rsidR="00863C21" w:rsidRPr="00006CEC" w:rsidRDefault="00863C21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</w:p>
    <w:p w:rsidR="00984C16" w:rsidRPr="00006CEC" w:rsidRDefault="00984C16">
      <w:pPr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ЦЕНА ТОВАРА И ПОРЯДОК</w:t>
      </w:r>
      <w:r w:rsidR="002070F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93CF7" w:rsidRPr="00006CEC">
        <w:rPr>
          <w:rFonts w:asciiTheme="minorHAnsi" w:hAnsiTheme="minorHAnsi" w:cstheme="minorHAnsi"/>
          <w:b/>
          <w:sz w:val="18"/>
          <w:szCs w:val="18"/>
        </w:rPr>
        <w:t>РАСЧЁ</w:t>
      </w:r>
      <w:r w:rsidRPr="00006CEC">
        <w:rPr>
          <w:rFonts w:asciiTheme="minorHAnsi" w:hAnsiTheme="minorHAnsi" w:cstheme="minorHAnsi"/>
          <w:b/>
          <w:sz w:val="18"/>
          <w:szCs w:val="18"/>
        </w:rPr>
        <w:t>ТОВ</w:t>
      </w:r>
    </w:p>
    <w:p w:rsidR="00393CF7" w:rsidRPr="00006CEC" w:rsidRDefault="00393CF7" w:rsidP="00393CF7">
      <w:pPr>
        <w:ind w:left="284"/>
        <w:rPr>
          <w:rFonts w:asciiTheme="minorHAnsi" w:hAnsiTheme="minorHAnsi" w:cstheme="minorHAnsi"/>
          <w:b/>
          <w:sz w:val="18"/>
          <w:szCs w:val="18"/>
        </w:rPr>
      </w:pPr>
    </w:p>
    <w:p w:rsidR="00EE2C0E" w:rsidRPr="00006CEC" w:rsidRDefault="00F76466" w:rsidP="00EE2C0E">
      <w:pPr>
        <w:pStyle w:val="a6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3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.1. </w:t>
      </w:r>
      <w:r w:rsidR="004B341C" w:rsidRPr="00006CEC">
        <w:rPr>
          <w:rFonts w:asciiTheme="minorHAnsi" w:hAnsiTheme="minorHAnsi" w:cstheme="minorHAnsi"/>
          <w:sz w:val="18"/>
          <w:szCs w:val="18"/>
        </w:rPr>
        <w:t xml:space="preserve">Товар поставляется по ценам, указанным в </w:t>
      </w:r>
      <w:r w:rsidR="0087517E" w:rsidRPr="00006CEC">
        <w:rPr>
          <w:rFonts w:asciiTheme="minorHAnsi" w:hAnsiTheme="minorHAnsi" w:cstheme="minorHAnsi"/>
          <w:sz w:val="18"/>
          <w:szCs w:val="18"/>
        </w:rPr>
        <w:t>выставленных Покупателю счетах.</w:t>
      </w:r>
      <w:r w:rsidR="00CC07C1" w:rsidRPr="00006CEC">
        <w:rPr>
          <w:rFonts w:asciiTheme="minorHAnsi" w:hAnsiTheme="minorHAnsi" w:cstheme="minorHAnsi"/>
          <w:sz w:val="18"/>
          <w:szCs w:val="18"/>
        </w:rPr>
        <w:t xml:space="preserve"> Цена, указанная в товарной накладной, не изменяет условия о цене, содержащегося в счёте, и применяется только при отсутствии соответствующего счёта.</w:t>
      </w:r>
    </w:p>
    <w:p w:rsidR="00984C16" w:rsidRPr="00006CEC" w:rsidRDefault="00F76466" w:rsidP="00984C16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3</w:t>
      </w:r>
      <w:r w:rsidR="00984C16" w:rsidRPr="00006CEC">
        <w:rPr>
          <w:rFonts w:asciiTheme="minorHAnsi" w:hAnsiTheme="minorHAnsi" w:cstheme="minorHAnsi"/>
          <w:sz w:val="18"/>
          <w:szCs w:val="18"/>
        </w:rPr>
        <w:t>.</w:t>
      </w:r>
      <w:r w:rsidR="00C339D3" w:rsidRPr="00006CEC">
        <w:rPr>
          <w:rFonts w:asciiTheme="minorHAnsi" w:hAnsiTheme="minorHAnsi" w:cstheme="minorHAnsi"/>
          <w:sz w:val="18"/>
          <w:szCs w:val="18"/>
        </w:rPr>
        <w:t>2</w:t>
      </w:r>
      <w:r w:rsidR="00984C16" w:rsidRPr="00006CEC">
        <w:rPr>
          <w:rFonts w:asciiTheme="minorHAnsi" w:hAnsiTheme="minorHAnsi" w:cstheme="minorHAnsi"/>
          <w:sz w:val="18"/>
          <w:szCs w:val="18"/>
        </w:rPr>
        <w:t>. Покупател</w:t>
      </w:r>
      <w:r w:rsidR="00D364D3" w:rsidRPr="00006CEC">
        <w:rPr>
          <w:rFonts w:asciiTheme="minorHAnsi" w:hAnsiTheme="minorHAnsi" w:cstheme="minorHAnsi"/>
          <w:sz w:val="18"/>
          <w:szCs w:val="18"/>
        </w:rPr>
        <w:t xml:space="preserve">ь обязан полностью оплатить каждую </w:t>
      </w:r>
      <w:r w:rsidR="00087FF5" w:rsidRPr="00006CEC">
        <w:rPr>
          <w:rFonts w:asciiTheme="minorHAnsi" w:hAnsiTheme="minorHAnsi" w:cstheme="minorHAnsi"/>
          <w:sz w:val="18"/>
          <w:szCs w:val="18"/>
        </w:rPr>
        <w:t xml:space="preserve">согласованную </w:t>
      </w:r>
      <w:r w:rsidR="00D364D3" w:rsidRPr="00006CEC">
        <w:rPr>
          <w:rFonts w:asciiTheme="minorHAnsi" w:hAnsiTheme="minorHAnsi" w:cstheme="minorHAnsi"/>
          <w:sz w:val="18"/>
          <w:szCs w:val="18"/>
        </w:rPr>
        <w:t>партию товара до момента её передачи.</w:t>
      </w:r>
    </w:p>
    <w:p w:rsidR="00984C16" w:rsidRPr="00006CEC" w:rsidRDefault="00F76466" w:rsidP="003A7F65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3</w:t>
      </w:r>
      <w:r w:rsidR="00C339D3" w:rsidRPr="00006CEC">
        <w:rPr>
          <w:rFonts w:asciiTheme="minorHAnsi" w:hAnsiTheme="minorHAnsi" w:cstheme="minorHAnsi"/>
          <w:sz w:val="18"/>
          <w:szCs w:val="18"/>
        </w:rPr>
        <w:t>.3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. Оплата </w:t>
      </w:r>
      <w:r w:rsidR="00A14D49" w:rsidRPr="00006CEC">
        <w:rPr>
          <w:rFonts w:asciiTheme="minorHAnsi" w:hAnsiTheme="minorHAnsi" w:cstheme="minorHAnsi"/>
          <w:sz w:val="18"/>
          <w:szCs w:val="18"/>
        </w:rPr>
        <w:t>т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овара производится Покупателем в течение </w:t>
      </w:r>
      <w:r w:rsidR="00863C21" w:rsidRPr="00006CEC">
        <w:rPr>
          <w:rFonts w:asciiTheme="minorHAnsi" w:hAnsiTheme="minorHAnsi" w:cstheme="minorHAnsi"/>
          <w:sz w:val="18"/>
          <w:szCs w:val="18"/>
        </w:rPr>
        <w:t>3</w:t>
      </w:r>
      <w:r w:rsidR="00984C16" w:rsidRPr="00006CEC">
        <w:rPr>
          <w:rFonts w:asciiTheme="minorHAnsi" w:hAnsiTheme="minorHAnsi" w:cstheme="minorHAnsi"/>
          <w:sz w:val="18"/>
          <w:szCs w:val="18"/>
        </w:rPr>
        <w:t>(</w:t>
      </w:r>
      <w:r w:rsidR="00863C21" w:rsidRPr="00006CEC">
        <w:rPr>
          <w:rFonts w:asciiTheme="minorHAnsi" w:hAnsiTheme="minorHAnsi" w:cstheme="minorHAnsi"/>
          <w:sz w:val="18"/>
          <w:szCs w:val="18"/>
        </w:rPr>
        <w:t>трех</w:t>
      </w:r>
      <w:r w:rsidR="00984C16" w:rsidRPr="00006CEC">
        <w:rPr>
          <w:rFonts w:asciiTheme="minorHAnsi" w:hAnsiTheme="minorHAnsi" w:cstheme="minorHAnsi"/>
          <w:sz w:val="18"/>
          <w:szCs w:val="18"/>
        </w:rPr>
        <w:t>) банковских дней после получения сч</w:t>
      </w:r>
      <w:r w:rsidR="00C339D3" w:rsidRPr="00006CEC">
        <w:rPr>
          <w:rFonts w:asciiTheme="minorHAnsi" w:hAnsiTheme="minorHAnsi" w:cstheme="minorHAnsi"/>
          <w:sz w:val="18"/>
          <w:szCs w:val="18"/>
        </w:rPr>
        <w:t>ё</w:t>
      </w:r>
      <w:r w:rsidR="00984C16" w:rsidRPr="00006CEC">
        <w:rPr>
          <w:rFonts w:asciiTheme="minorHAnsi" w:hAnsiTheme="minorHAnsi" w:cstheme="minorHAnsi"/>
          <w:sz w:val="18"/>
          <w:szCs w:val="18"/>
        </w:rPr>
        <w:t>т</w:t>
      </w:r>
      <w:r w:rsidR="00C339D3" w:rsidRPr="00006CEC">
        <w:rPr>
          <w:rFonts w:asciiTheme="minorHAnsi" w:hAnsiTheme="minorHAnsi" w:cstheme="minorHAnsi"/>
          <w:sz w:val="18"/>
          <w:szCs w:val="18"/>
        </w:rPr>
        <w:t>а</w:t>
      </w:r>
      <w:r w:rsidR="008A4876" w:rsidRPr="00006CEC">
        <w:rPr>
          <w:rFonts w:asciiTheme="minorHAnsi" w:hAnsiTheme="minorHAnsi" w:cstheme="minorHAnsi"/>
          <w:sz w:val="18"/>
          <w:szCs w:val="18"/>
        </w:rPr>
        <w:t xml:space="preserve"> на оплату.</w:t>
      </w:r>
    </w:p>
    <w:p w:rsidR="00984C16" w:rsidRPr="00006CEC" w:rsidRDefault="00F76466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3</w:t>
      </w:r>
      <w:r w:rsidR="00C339D3" w:rsidRPr="00006CEC">
        <w:rPr>
          <w:rFonts w:asciiTheme="minorHAnsi" w:hAnsiTheme="minorHAnsi" w:cstheme="minorHAnsi"/>
          <w:sz w:val="18"/>
          <w:szCs w:val="18"/>
        </w:rPr>
        <w:t>.4</w:t>
      </w:r>
      <w:r w:rsidR="00984C16" w:rsidRPr="00006CEC">
        <w:rPr>
          <w:rFonts w:asciiTheme="minorHAnsi" w:hAnsiTheme="minorHAnsi" w:cstheme="minorHAnsi"/>
          <w:sz w:val="18"/>
          <w:szCs w:val="18"/>
        </w:rPr>
        <w:t>. Оплата может осуществ</w:t>
      </w:r>
      <w:r w:rsidR="00C339D3" w:rsidRPr="00006CEC">
        <w:rPr>
          <w:rFonts w:asciiTheme="minorHAnsi" w:hAnsiTheme="minorHAnsi" w:cstheme="minorHAnsi"/>
          <w:sz w:val="18"/>
          <w:szCs w:val="18"/>
        </w:rPr>
        <w:t xml:space="preserve">ляться как </w:t>
      </w:r>
      <w:r w:rsidR="00105F1D" w:rsidRPr="00006CEC">
        <w:rPr>
          <w:rFonts w:asciiTheme="minorHAnsi" w:hAnsiTheme="minorHAnsi" w:cstheme="minorHAnsi"/>
          <w:sz w:val="18"/>
          <w:szCs w:val="18"/>
        </w:rPr>
        <w:t xml:space="preserve">в безналичном порядке путём </w:t>
      </w:r>
      <w:r w:rsidR="00596188" w:rsidRPr="00006CEC">
        <w:rPr>
          <w:rFonts w:asciiTheme="minorHAnsi" w:hAnsiTheme="minorHAnsi" w:cstheme="minorHAnsi"/>
          <w:sz w:val="18"/>
          <w:szCs w:val="18"/>
        </w:rPr>
        <w:t>пере</w:t>
      </w:r>
      <w:r w:rsidR="00105F1D" w:rsidRPr="00006CEC">
        <w:rPr>
          <w:rFonts w:asciiTheme="minorHAnsi" w:hAnsiTheme="minorHAnsi" w:cstheme="minorHAnsi"/>
          <w:sz w:val="18"/>
          <w:szCs w:val="18"/>
        </w:rPr>
        <w:t>числения денежных средств на расчётный счёт Поставщика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, так и </w:t>
      </w:r>
      <w:r w:rsidR="00105F1D" w:rsidRPr="00006CEC">
        <w:rPr>
          <w:rFonts w:asciiTheme="minorHAnsi" w:hAnsiTheme="minorHAnsi" w:cstheme="minorHAnsi"/>
          <w:sz w:val="18"/>
          <w:szCs w:val="18"/>
        </w:rPr>
        <w:t>наличными деньгами путём внесения денежных средств в кассу Поставщика</w:t>
      </w:r>
      <w:r w:rsidR="00984C16" w:rsidRPr="00006CEC">
        <w:rPr>
          <w:rFonts w:asciiTheme="minorHAnsi" w:hAnsiTheme="minorHAnsi" w:cstheme="minorHAnsi"/>
          <w:sz w:val="18"/>
          <w:szCs w:val="18"/>
        </w:rPr>
        <w:t>.</w:t>
      </w:r>
    </w:p>
    <w:p w:rsidR="002C16B3" w:rsidRPr="00006CEC" w:rsidRDefault="002C16B3" w:rsidP="002C16B3">
      <w:pPr>
        <w:pStyle w:val="a6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 xml:space="preserve">3.5. В случае </w:t>
      </w:r>
      <w:r w:rsidR="00F3135C" w:rsidRPr="00006CEC">
        <w:rPr>
          <w:rFonts w:asciiTheme="minorHAnsi" w:hAnsiTheme="minorHAnsi" w:cstheme="minorHAnsi"/>
          <w:sz w:val="18"/>
          <w:szCs w:val="18"/>
        </w:rPr>
        <w:t xml:space="preserve">полного или частичного отказа от поставки партии </w:t>
      </w:r>
      <w:r w:rsidRPr="00006CEC">
        <w:rPr>
          <w:rFonts w:asciiTheme="minorHAnsi" w:hAnsiTheme="minorHAnsi" w:cstheme="minorHAnsi"/>
          <w:sz w:val="18"/>
          <w:szCs w:val="18"/>
        </w:rPr>
        <w:t xml:space="preserve">товара Поставщик обязуется вернуть </w:t>
      </w:r>
      <w:r w:rsidR="007405CB" w:rsidRPr="00006CEC">
        <w:rPr>
          <w:rFonts w:asciiTheme="minorHAnsi" w:hAnsiTheme="minorHAnsi" w:cstheme="minorHAnsi"/>
          <w:sz w:val="18"/>
          <w:szCs w:val="18"/>
        </w:rPr>
        <w:t xml:space="preserve">Покупателю денежные средства, полученные за </w:t>
      </w:r>
      <w:r w:rsidR="003E72BA">
        <w:rPr>
          <w:rFonts w:asciiTheme="minorHAnsi" w:hAnsiTheme="minorHAnsi" w:cstheme="minorHAnsi"/>
          <w:sz w:val="18"/>
          <w:szCs w:val="18"/>
        </w:rPr>
        <w:t>не</w:t>
      </w:r>
      <w:r w:rsidR="003E72BA" w:rsidRPr="00006CEC">
        <w:rPr>
          <w:rFonts w:asciiTheme="minorHAnsi" w:hAnsiTheme="minorHAnsi" w:cstheme="minorHAnsi"/>
          <w:sz w:val="18"/>
          <w:szCs w:val="18"/>
        </w:rPr>
        <w:t xml:space="preserve"> поставленный</w:t>
      </w:r>
      <w:r w:rsidRPr="00006CEC">
        <w:rPr>
          <w:rFonts w:asciiTheme="minorHAnsi" w:hAnsiTheme="minorHAnsi" w:cstheme="minorHAnsi"/>
          <w:sz w:val="18"/>
          <w:szCs w:val="18"/>
        </w:rPr>
        <w:t xml:space="preserve"> товар.</w:t>
      </w:r>
      <w:r w:rsidR="00F3135C" w:rsidRPr="00006CEC">
        <w:rPr>
          <w:rFonts w:asciiTheme="minorHAnsi" w:hAnsiTheme="minorHAnsi" w:cstheme="minorHAnsi"/>
          <w:sz w:val="18"/>
          <w:szCs w:val="18"/>
        </w:rPr>
        <w:t xml:space="preserve"> При этом проценты за пользование такими денежными средствами уплате не подлежат.</w:t>
      </w:r>
    </w:p>
    <w:p w:rsidR="00531719" w:rsidRPr="00006CEC" w:rsidRDefault="00531719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</w:p>
    <w:p w:rsidR="00531719" w:rsidRPr="00006CEC" w:rsidRDefault="00531719" w:rsidP="00531719">
      <w:pPr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ГАРАНТИИ</w:t>
      </w:r>
      <w:r w:rsidR="002070F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06CEC">
        <w:rPr>
          <w:rFonts w:asciiTheme="minorHAnsi" w:hAnsiTheme="minorHAnsi" w:cstheme="minorHAnsi"/>
          <w:b/>
          <w:sz w:val="18"/>
          <w:szCs w:val="18"/>
        </w:rPr>
        <w:t>ПОСТАВЩИКА</w:t>
      </w:r>
    </w:p>
    <w:p w:rsidR="00FE64E6" w:rsidRPr="00006CEC" w:rsidRDefault="00FE64E6" w:rsidP="00531719">
      <w:pPr>
        <w:pStyle w:val="a6"/>
        <w:rPr>
          <w:rFonts w:asciiTheme="minorHAnsi" w:hAnsiTheme="minorHAnsi" w:cstheme="minorHAnsi"/>
          <w:sz w:val="18"/>
          <w:szCs w:val="18"/>
        </w:rPr>
      </w:pPr>
    </w:p>
    <w:p w:rsidR="00531719" w:rsidRPr="00006CEC" w:rsidRDefault="00426E64" w:rsidP="00531719">
      <w:pPr>
        <w:pStyle w:val="a6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4</w:t>
      </w:r>
      <w:r w:rsidR="00531719" w:rsidRPr="00006CEC">
        <w:rPr>
          <w:rFonts w:asciiTheme="minorHAnsi" w:hAnsiTheme="minorHAnsi" w:cstheme="minorHAnsi"/>
          <w:sz w:val="18"/>
          <w:szCs w:val="18"/>
        </w:rPr>
        <w:t>.1. Поставщик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531719" w:rsidRPr="00006CEC">
        <w:rPr>
          <w:rFonts w:asciiTheme="minorHAnsi" w:hAnsiTheme="minorHAnsi" w:cstheme="minorHAnsi"/>
          <w:sz w:val="18"/>
          <w:szCs w:val="18"/>
        </w:rPr>
        <w:t>устанавливает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FE64E6" w:rsidRPr="00006CEC">
        <w:rPr>
          <w:rFonts w:asciiTheme="minorHAnsi" w:hAnsiTheme="minorHAnsi" w:cstheme="minorHAnsi"/>
          <w:sz w:val="18"/>
          <w:szCs w:val="18"/>
        </w:rPr>
        <w:t xml:space="preserve">на товар </w:t>
      </w:r>
      <w:r w:rsidR="00531719" w:rsidRPr="00006CEC">
        <w:rPr>
          <w:rFonts w:asciiTheme="minorHAnsi" w:hAnsiTheme="minorHAnsi" w:cstheme="minorHAnsi"/>
          <w:sz w:val="18"/>
          <w:szCs w:val="18"/>
        </w:rPr>
        <w:t>гарантийный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531719" w:rsidRPr="00006CEC">
        <w:rPr>
          <w:rFonts w:asciiTheme="minorHAnsi" w:hAnsiTheme="minorHAnsi" w:cstheme="minorHAnsi"/>
          <w:sz w:val="18"/>
          <w:szCs w:val="18"/>
        </w:rPr>
        <w:t>срок</w:t>
      </w:r>
      <w:r w:rsidR="00FE64E6" w:rsidRPr="00006CEC">
        <w:rPr>
          <w:rFonts w:asciiTheme="minorHAnsi" w:hAnsiTheme="minorHAnsi" w:cstheme="minorHAnsi"/>
          <w:sz w:val="18"/>
          <w:szCs w:val="18"/>
        </w:rPr>
        <w:t>,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531719" w:rsidRPr="00006CEC">
        <w:rPr>
          <w:rFonts w:asciiTheme="minorHAnsi" w:hAnsiTheme="minorHAnsi" w:cstheme="minorHAnsi"/>
          <w:sz w:val="18"/>
          <w:szCs w:val="18"/>
        </w:rPr>
        <w:t>равный</w:t>
      </w:r>
      <w:r w:rsidR="00D805DA" w:rsidRPr="00006CEC">
        <w:rPr>
          <w:rFonts w:asciiTheme="minorHAnsi" w:hAnsiTheme="minorHAnsi" w:cstheme="minorHAnsi"/>
          <w:sz w:val="18"/>
          <w:szCs w:val="18"/>
        </w:rPr>
        <w:t xml:space="preserve"> гарантийному сроку, установленному производителем товара</w:t>
      </w:r>
      <w:r w:rsidR="00324DF2" w:rsidRPr="00006CEC">
        <w:rPr>
          <w:rFonts w:asciiTheme="minorHAnsi" w:hAnsiTheme="minorHAnsi" w:cstheme="minorHAnsi"/>
          <w:sz w:val="18"/>
          <w:szCs w:val="18"/>
        </w:rPr>
        <w:t>. Указанный срок начинает течь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531719" w:rsidRPr="00006CEC">
        <w:rPr>
          <w:rFonts w:asciiTheme="minorHAnsi" w:hAnsiTheme="minorHAnsi" w:cstheme="minorHAnsi"/>
          <w:sz w:val="18"/>
          <w:szCs w:val="18"/>
        </w:rPr>
        <w:t>с</w:t>
      </w:r>
      <w:r w:rsidR="00324DF2" w:rsidRPr="00006CEC">
        <w:rPr>
          <w:rFonts w:asciiTheme="minorHAnsi" w:hAnsiTheme="minorHAnsi" w:cstheme="minorHAnsi"/>
          <w:sz w:val="18"/>
          <w:szCs w:val="18"/>
        </w:rPr>
        <w:t xml:space="preserve"> момента реализации приобретённого Покупателем товара потребителю в розницу, но в любом случае не может превышать </w:t>
      </w:r>
      <w:r w:rsidR="00863C21" w:rsidRPr="00006CEC">
        <w:rPr>
          <w:rFonts w:asciiTheme="minorHAnsi" w:hAnsiTheme="minorHAnsi" w:cstheme="minorHAnsi"/>
          <w:sz w:val="18"/>
          <w:szCs w:val="18"/>
        </w:rPr>
        <w:t>6</w:t>
      </w:r>
      <w:r w:rsidR="00324DF2" w:rsidRPr="00006CEC">
        <w:rPr>
          <w:rFonts w:asciiTheme="minorHAnsi" w:hAnsiTheme="minorHAnsi" w:cstheme="minorHAnsi"/>
          <w:sz w:val="18"/>
          <w:szCs w:val="18"/>
        </w:rPr>
        <w:t xml:space="preserve"> (</w:t>
      </w:r>
      <w:r w:rsidR="00863C21" w:rsidRPr="00006CEC">
        <w:rPr>
          <w:rFonts w:asciiTheme="minorHAnsi" w:hAnsiTheme="minorHAnsi" w:cstheme="minorHAnsi"/>
          <w:sz w:val="18"/>
          <w:szCs w:val="18"/>
        </w:rPr>
        <w:t>шести</w:t>
      </w:r>
      <w:r w:rsidR="00324DF2" w:rsidRPr="00006CEC">
        <w:rPr>
          <w:rFonts w:asciiTheme="minorHAnsi" w:hAnsiTheme="minorHAnsi" w:cstheme="minorHAnsi"/>
          <w:sz w:val="18"/>
          <w:szCs w:val="18"/>
        </w:rPr>
        <w:t xml:space="preserve">) </w:t>
      </w:r>
      <w:r w:rsidR="00863C21" w:rsidRPr="00006CEC">
        <w:rPr>
          <w:rFonts w:asciiTheme="minorHAnsi" w:hAnsiTheme="minorHAnsi" w:cstheme="minorHAnsi"/>
          <w:sz w:val="18"/>
          <w:szCs w:val="18"/>
        </w:rPr>
        <w:t>месяцев</w:t>
      </w:r>
      <w:r w:rsidR="00324DF2" w:rsidRPr="00006CEC">
        <w:rPr>
          <w:rFonts w:asciiTheme="minorHAnsi" w:hAnsiTheme="minorHAnsi" w:cstheme="minorHAnsi"/>
          <w:sz w:val="18"/>
          <w:szCs w:val="18"/>
        </w:rPr>
        <w:t xml:space="preserve"> с момента передачи товара Покупателю.</w:t>
      </w:r>
    </w:p>
    <w:p w:rsidR="00FE64E6" w:rsidRPr="00006CEC" w:rsidRDefault="00FE64E6" w:rsidP="00FE64E6">
      <w:pPr>
        <w:pStyle w:val="a6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4.2.</w:t>
      </w:r>
      <w:r w:rsidR="00DB761B">
        <w:rPr>
          <w:rFonts w:asciiTheme="minorHAnsi" w:hAnsiTheme="minorHAnsi" w:cstheme="minorHAnsi"/>
          <w:sz w:val="18"/>
          <w:szCs w:val="18"/>
        </w:rPr>
        <w:t xml:space="preserve"> </w:t>
      </w:r>
      <w:r w:rsidRPr="00006CEC">
        <w:rPr>
          <w:rFonts w:asciiTheme="minorHAnsi" w:hAnsiTheme="minorHAnsi" w:cstheme="minorHAnsi"/>
          <w:sz w:val="18"/>
          <w:szCs w:val="18"/>
        </w:rPr>
        <w:t>Гаранти</w:t>
      </w:r>
      <w:r w:rsidR="00E01413" w:rsidRPr="00006CEC">
        <w:rPr>
          <w:rFonts w:asciiTheme="minorHAnsi" w:hAnsiTheme="minorHAnsi" w:cstheme="minorHAnsi"/>
          <w:sz w:val="18"/>
          <w:szCs w:val="18"/>
        </w:rPr>
        <w:t>я</w:t>
      </w:r>
      <w:r w:rsidRPr="00006CEC">
        <w:rPr>
          <w:rFonts w:asciiTheme="minorHAnsi" w:hAnsiTheme="minorHAnsi" w:cstheme="minorHAnsi"/>
          <w:sz w:val="18"/>
          <w:szCs w:val="18"/>
        </w:rPr>
        <w:t xml:space="preserve"> Поставщика распространя</w:t>
      </w:r>
      <w:r w:rsidR="00E01413" w:rsidRPr="00006CEC">
        <w:rPr>
          <w:rFonts w:asciiTheme="minorHAnsi" w:hAnsiTheme="minorHAnsi" w:cstheme="minorHAnsi"/>
          <w:sz w:val="18"/>
          <w:szCs w:val="18"/>
        </w:rPr>
        <w:t>е</w:t>
      </w:r>
      <w:r w:rsidRPr="00006CEC">
        <w:rPr>
          <w:rFonts w:asciiTheme="minorHAnsi" w:hAnsiTheme="minorHAnsi" w:cstheme="minorHAnsi"/>
          <w:sz w:val="18"/>
          <w:szCs w:val="18"/>
        </w:rPr>
        <w:t>тся исключительно</w:t>
      </w:r>
      <w:r w:rsidR="00DB761B">
        <w:rPr>
          <w:rFonts w:asciiTheme="minorHAnsi" w:hAnsiTheme="minorHAnsi" w:cstheme="minorHAnsi"/>
          <w:sz w:val="18"/>
          <w:szCs w:val="18"/>
        </w:rPr>
        <w:t xml:space="preserve"> </w:t>
      </w:r>
      <w:r w:rsidRPr="00006CEC">
        <w:rPr>
          <w:rFonts w:asciiTheme="minorHAnsi" w:hAnsiTheme="minorHAnsi" w:cstheme="minorHAnsi"/>
          <w:sz w:val="18"/>
          <w:szCs w:val="18"/>
        </w:rPr>
        <w:t>на случаи обнаружения производственного брака.</w:t>
      </w:r>
    </w:p>
    <w:p w:rsidR="00984C16" w:rsidRPr="00006CEC" w:rsidRDefault="00984C16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</w:p>
    <w:p w:rsidR="00984C16" w:rsidRPr="00006CEC" w:rsidRDefault="00984C16">
      <w:pPr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ИМУЩЕСТВЕННАЯ ОТВЕТСТВЕННОСТЬ</w:t>
      </w:r>
    </w:p>
    <w:p w:rsidR="004300F9" w:rsidRPr="00006CEC" w:rsidRDefault="004300F9" w:rsidP="004300F9">
      <w:pPr>
        <w:ind w:left="284"/>
        <w:rPr>
          <w:rFonts w:asciiTheme="minorHAnsi" w:hAnsiTheme="minorHAnsi" w:cstheme="minorHAnsi"/>
          <w:b/>
          <w:sz w:val="18"/>
          <w:szCs w:val="18"/>
        </w:rPr>
      </w:pPr>
    </w:p>
    <w:p w:rsidR="00984C16" w:rsidRPr="00006CEC" w:rsidRDefault="00C9244B">
      <w:pPr>
        <w:pStyle w:val="a6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5</w:t>
      </w:r>
      <w:r w:rsidR="00984C16" w:rsidRPr="00006CEC">
        <w:rPr>
          <w:rFonts w:asciiTheme="minorHAnsi" w:hAnsiTheme="minorHAnsi" w:cstheme="minorHAnsi"/>
          <w:sz w:val="18"/>
          <w:szCs w:val="18"/>
        </w:rPr>
        <w:t>.1. За просрочку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CC7AE3" w:rsidRPr="00006CEC">
        <w:rPr>
          <w:rFonts w:asciiTheme="minorHAnsi" w:hAnsiTheme="minorHAnsi" w:cstheme="minorHAnsi"/>
          <w:sz w:val="18"/>
          <w:szCs w:val="18"/>
        </w:rPr>
        <w:t xml:space="preserve">в передаче 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оплаченного </w:t>
      </w:r>
      <w:r w:rsidR="00135CAF" w:rsidRPr="00006CEC">
        <w:rPr>
          <w:rFonts w:asciiTheme="minorHAnsi" w:hAnsiTheme="minorHAnsi" w:cstheme="minorHAnsi"/>
          <w:sz w:val="18"/>
          <w:szCs w:val="18"/>
        </w:rPr>
        <w:t>т</w:t>
      </w:r>
      <w:r w:rsidR="00984C16" w:rsidRPr="00006CEC">
        <w:rPr>
          <w:rFonts w:asciiTheme="minorHAnsi" w:hAnsiTheme="minorHAnsi" w:cstheme="minorHAnsi"/>
          <w:sz w:val="18"/>
          <w:szCs w:val="18"/>
        </w:rPr>
        <w:t>овара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Покупатель вправе взыскать с Поставщика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неустойку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в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размере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0,</w:t>
      </w:r>
      <w:r w:rsidR="00E975FF" w:rsidRPr="00006CEC">
        <w:rPr>
          <w:rFonts w:asciiTheme="minorHAnsi" w:hAnsiTheme="minorHAnsi" w:cstheme="minorHAnsi"/>
          <w:sz w:val="18"/>
          <w:szCs w:val="18"/>
        </w:rPr>
        <w:t>1</w:t>
      </w:r>
      <w:r w:rsidR="00984C16" w:rsidRPr="00006CEC">
        <w:rPr>
          <w:rFonts w:asciiTheme="minorHAnsi" w:hAnsiTheme="minorHAnsi" w:cstheme="minorHAnsi"/>
          <w:sz w:val="18"/>
          <w:szCs w:val="18"/>
        </w:rPr>
        <w:t>%</w:t>
      </w:r>
      <w:r w:rsidR="002070F8">
        <w:rPr>
          <w:rFonts w:asciiTheme="minorHAnsi" w:hAnsiTheme="minorHAnsi" w:cstheme="minorHAnsi"/>
          <w:sz w:val="18"/>
          <w:szCs w:val="18"/>
        </w:rPr>
        <w:t xml:space="preserve"> от </w:t>
      </w:r>
      <w:r w:rsidR="00984C16" w:rsidRPr="00006CEC">
        <w:rPr>
          <w:rFonts w:asciiTheme="minorHAnsi" w:hAnsiTheme="minorHAnsi" w:cstheme="minorHAnsi"/>
          <w:sz w:val="18"/>
          <w:szCs w:val="18"/>
        </w:rPr>
        <w:t>стоимости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не</w:t>
      </w:r>
      <w:r w:rsidR="00CC7AE3" w:rsidRPr="00006CEC">
        <w:rPr>
          <w:rFonts w:asciiTheme="minorHAnsi" w:hAnsiTheme="minorHAnsi" w:cstheme="minorHAnsi"/>
          <w:sz w:val="18"/>
          <w:szCs w:val="18"/>
        </w:rPr>
        <w:t>переданного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 в срок </w:t>
      </w:r>
      <w:r w:rsidR="00135CAF" w:rsidRPr="00006CEC">
        <w:rPr>
          <w:rFonts w:asciiTheme="minorHAnsi" w:hAnsiTheme="minorHAnsi" w:cstheme="minorHAnsi"/>
          <w:sz w:val="18"/>
          <w:szCs w:val="18"/>
        </w:rPr>
        <w:t>т</w:t>
      </w:r>
      <w:r w:rsidR="00984C16" w:rsidRPr="00006CEC">
        <w:rPr>
          <w:rFonts w:asciiTheme="minorHAnsi" w:hAnsiTheme="minorHAnsi" w:cstheme="minorHAnsi"/>
          <w:sz w:val="18"/>
          <w:szCs w:val="18"/>
        </w:rPr>
        <w:t>овара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за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каждый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день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просрочки</w:t>
      </w:r>
      <w:r w:rsidR="00264E05" w:rsidRPr="00006CEC">
        <w:rPr>
          <w:rFonts w:asciiTheme="minorHAnsi" w:hAnsiTheme="minorHAnsi" w:cstheme="minorHAnsi"/>
          <w:sz w:val="18"/>
          <w:szCs w:val="18"/>
        </w:rPr>
        <w:t>,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264E05" w:rsidRPr="00006CEC">
        <w:rPr>
          <w:rFonts w:asciiTheme="minorHAnsi" w:hAnsiTheme="minorHAnsi" w:cstheme="minorHAnsi"/>
          <w:sz w:val="18"/>
          <w:szCs w:val="18"/>
        </w:rPr>
        <w:t>но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264E05" w:rsidRPr="00006CEC">
        <w:rPr>
          <w:rFonts w:asciiTheme="minorHAnsi" w:hAnsiTheme="minorHAnsi" w:cstheme="minorHAnsi"/>
          <w:sz w:val="18"/>
          <w:szCs w:val="18"/>
        </w:rPr>
        <w:t>не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264E05" w:rsidRPr="00006CEC">
        <w:rPr>
          <w:rFonts w:asciiTheme="minorHAnsi" w:hAnsiTheme="minorHAnsi" w:cstheme="minorHAnsi"/>
          <w:sz w:val="18"/>
          <w:szCs w:val="18"/>
        </w:rPr>
        <w:t>более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264E05" w:rsidRPr="00006CEC">
        <w:rPr>
          <w:rFonts w:asciiTheme="minorHAnsi" w:hAnsiTheme="minorHAnsi" w:cstheme="minorHAnsi"/>
          <w:sz w:val="18"/>
          <w:szCs w:val="18"/>
        </w:rPr>
        <w:t>10%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CC7AE3" w:rsidRPr="00006CEC">
        <w:rPr>
          <w:rFonts w:asciiTheme="minorHAnsi" w:hAnsiTheme="minorHAnsi" w:cstheme="minorHAnsi"/>
          <w:sz w:val="18"/>
          <w:szCs w:val="18"/>
        </w:rPr>
        <w:t xml:space="preserve">стоимости такого </w:t>
      </w:r>
      <w:r w:rsidR="00264E05" w:rsidRPr="00006CEC">
        <w:rPr>
          <w:rFonts w:asciiTheme="minorHAnsi" w:hAnsiTheme="minorHAnsi" w:cstheme="minorHAnsi"/>
          <w:sz w:val="18"/>
          <w:szCs w:val="18"/>
        </w:rPr>
        <w:t>товара</w:t>
      </w:r>
      <w:r w:rsidR="00984C16" w:rsidRPr="00006CEC">
        <w:rPr>
          <w:rFonts w:asciiTheme="minorHAnsi" w:hAnsiTheme="minorHAnsi" w:cstheme="minorHAnsi"/>
          <w:sz w:val="18"/>
          <w:szCs w:val="18"/>
        </w:rPr>
        <w:t>.</w:t>
      </w:r>
    </w:p>
    <w:p w:rsidR="00576DE5" w:rsidRPr="00006CEC" w:rsidRDefault="00C9244B">
      <w:pPr>
        <w:pStyle w:val="a6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5</w:t>
      </w:r>
      <w:r w:rsidR="00984C16" w:rsidRPr="00006CEC">
        <w:rPr>
          <w:rFonts w:asciiTheme="minorHAnsi" w:hAnsiTheme="minorHAnsi" w:cstheme="minorHAnsi"/>
          <w:sz w:val="18"/>
          <w:szCs w:val="18"/>
        </w:rPr>
        <w:t>.</w:t>
      </w:r>
      <w:r w:rsidR="00437517" w:rsidRPr="00006CEC">
        <w:rPr>
          <w:rFonts w:asciiTheme="minorHAnsi" w:hAnsiTheme="minorHAnsi" w:cstheme="minorHAnsi"/>
          <w:sz w:val="18"/>
          <w:szCs w:val="18"/>
        </w:rPr>
        <w:t>2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. </w:t>
      </w:r>
      <w:r w:rsidR="00CC7AE3" w:rsidRPr="00006CEC">
        <w:rPr>
          <w:rFonts w:asciiTheme="minorHAnsi" w:hAnsiTheme="minorHAnsi" w:cstheme="minorHAnsi"/>
          <w:sz w:val="18"/>
          <w:szCs w:val="18"/>
        </w:rPr>
        <w:t xml:space="preserve">За просрочку в принятии </w:t>
      </w:r>
      <w:r w:rsidR="00CD6992" w:rsidRPr="00006CEC">
        <w:rPr>
          <w:rFonts w:asciiTheme="minorHAnsi" w:hAnsiTheme="minorHAnsi" w:cstheme="minorHAnsi"/>
          <w:sz w:val="18"/>
          <w:szCs w:val="18"/>
        </w:rPr>
        <w:t>т</w:t>
      </w:r>
      <w:r w:rsidR="00685C94" w:rsidRPr="00006CEC">
        <w:rPr>
          <w:rFonts w:asciiTheme="minorHAnsi" w:hAnsiTheme="minorHAnsi" w:cstheme="minorHAnsi"/>
          <w:sz w:val="18"/>
          <w:szCs w:val="18"/>
        </w:rPr>
        <w:t xml:space="preserve">овара </w:t>
      </w:r>
      <w:r w:rsidR="00984C16" w:rsidRPr="00006CEC">
        <w:rPr>
          <w:rFonts w:asciiTheme="minorHAnsi" w:hAnsiTheme="minorHAnsi" w:cstheme="minorHAnsi"/>
          <w:sz w:val="18"/>
          <w:szCs w:val="18"/>
        </w:rPr>
        <w:t>Поставщик вправе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взыскать с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Покупателя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неустойку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в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984C16" w:rsidRPr="00006CEC">
        <w:rPr>
          <w:rFonts w:asciiTheme="minorHAnsi" w:hAnsiTheme="minorHAnsi" w:cstheme="minorHAnsi"/>
          <w:sz w:val="18"/>
          <w:szCs w:val="18"/>
        </w:rPr>
        <w:t>размере 0,</w:t>
      </w:r>
      <w:r w:rsidR="00E975FF" w:rsidRPr="00006CEC">
        <w:rPr>
          <w:rFonts w:asciiTheme="minorHAnsi" w:hAnsiTheme="minorHAnsi" w:cstheme="minorHAnsi"/>
          <w:sz w:val="18"/>
          <w:szCs w:val="18"/>
        </w:rPr>
        <w:t>1</w:t>
      </w:r>
      <w:r w:rsidR="00CD6992" w:rsidRPr="00006CEC">
        <w:rPr>
          <w:rFonts w:asciiTheme="minorHAnsi" w:hAnsiTheme="minorHAnsi" w:cstheme="minorHAnsi"/>
          <w:sz w:val="18"/>
          <w:szCs w:val="18"/>
        </w:rPr>
        <w:t>%</w:t>
      </w:r>
      <w:r w:rsidR="002070F8">
        <w:rPr>
          <w:rFonts w:asciiTheme="minorHAnsi" w:hAnsiTheme="minorHAnsi" w:cstheme="minorHAnsi"/>
          <w:sz w:val="18"/>
          <w:szCs w:val="18"/>
        </w:rPr>
        <w:t xml:space="preserve"> от </w:t>
      </w:r>
      <w:r w:rsidR="00CD6992" w:rsidRPr="00006CEC">
        <w:rPr>
          <w:rFonts w:asciiTheme="minorHAnsi" w:hAnsiTheme="minorHAnsi" w:cstheme="minorHAnsi"/>
          <w:sz w:val="18"/>
          <w:szCs w:val="18"/>
        </w:rPr>
        <w:t>стоимости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CD6992" w:rsidRPr="00006CEC">
        <w:rPr>
          <w:rFonts w:asciiTheme="minorHAnsi" w:hAnsiTheme="minorHAnsi" w:cstheme="minorHAnsi"/>
          <w:sz w:val="18"/>
          <w:szCs w:val="18"/>
        </w:rPr>
        <w:t>не</w:t>
      </w:r>
      <w:r w:rsidR="00CC7AE3" w:rsidRPr="00006CEC">
        <w:rPr>
          <w:rFonts w:asciiTheme="minorHAnsi" w:hAnsiTheme="minorHAnsi" w:cstheme="minorHAnsi"/>
          <w:sz w:val="18"/>
          <w:szCs w:val="18"/>
        </w:rPr>
        <w:t>принятого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CC7AE3" w:rsidRPr="00006CEC">
        <w:rPr>
          <w:rFonts w:asciiTheme="minorHAnsi" w:hAnsiTheme="minorHAnsi" w:cstheme="minorHAnsi"/>
          <w:sz w:val="18"/>
          <w:szCs w:val="18"/>
        </w:rPr>
        <w:t xml:space="preserve">в срок </w:t>
      </w:r>
      <w:r w:rsidR="00CD6992" w:rsidRPr="00006CEC">
        <w:rPr>
          <w:rFonts w:asciiTheme="minorHAnsi" w:hAnsiTheme="minorHAnsi" w:cstheme="minorHAnsi"/>
          <w:sz w:val="18"/>
          <w:szCs w:val="18"/>
        </w:rPr>
        <w:t>товара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CD6992" w:rsidRPr="00006CEC">
        <w:rPr>
          <w:rFonts w:asciiTheme="minorHAnsi" w:hAnsiTheme="minorHAnsi" w:cstheme="minorHAnsi"/>
          <w:sz w:val="18"/>
          <w:szCs w:val="18"/>
        </w:rPr>
        <w:t>за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CD6992" w:rsidRPr="00006CEC">
        <w:rPr>
          <w:rFonts w:asciiTheme="minorHAnsi" w:hAnsiTheme="minorHAnsi" w:cstheme="minorHAnsi"/>
          <w:sz w:val="18"/>
          <w:szCs w:val="18"/>
        </w:rPr>
        <w:t>каждый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CD6992" w:rsidRPr="00006CEC">
        <w:rPr>
          <w:rFonts w:asciiTheme="minorHAnsi" w:hAnsiTheme="minorHAnsi" w:cstheme="minorHAnsi"/>
          <w:sz w:val="18"/>
          <w:szCs w:val="18"/>
        </w:rPr>
        <w:t>день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CD6992" w:rsidRPr="00006CEC">
        <w:rPr>
          <w:rFonts w:asciiTheme="minorHAnsi" w:hAnsiTheme="minorHAnsi" w:cstheme="minorHAnsi"/>
          <w:sz w:val="18"/>
          <w:szCs w:val="18"/>
        </w:rPr>
        <w:t>просрочки</w:t>
      </w:r>
      <w:r w:rsidR="00264E05" w:rsidRPr="00006CEC">
        <w:rPr>
          <w:rFonts w:asciiTheme="minorHAnsi" w:hAnsiTheme="minorHAnsi" w:cstheme="minorHAnsi"/>
          <w:sz w:val="18"/>
          <w:szCs w:val="18"/>
        </w:rPr>
        <w:t>,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264E05" w:rsidRPr="00006CEC">
        <w:rPr>
          <w:rFonts w:asciiTheme="minorHAnsi" w:hAnsiTheme="minorHAnsi" w:cstheme="minorHAnsi"/>
          <w:sz w:val="18"/>
          <w:szCs w:val="18"/>
        </w:rPr>
        <w:t>но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264E05" w:rsidRPr="00006CEC">
        <w:rPr>
          <w:rFonts w:asciiTheme="minorHAnsi" w:hAnsiTheme="minorHAnsi" w:cstheme="minorHAnsi"/>
          <w:sz w:val="18"/>
          <w:szCs w:val="18"/>
        </w:rPr>
        <w:t>не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264E05" w:rsidRPr="00006CEC">
        <w:rPr>
          <w:rFonts w:asciiTheme="minorHAnsi" w:hAnsiTheme="minorHAnsi" w:cstheme="minorHAnsi"/>
          <w:sz w:val="18"/>
          <w:szCs w:val="18"/>
        </w:rPr>
        <w:t>более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264E05" w:rsidRPr="00006CEC">
        <w:rPr>
          <w:rFonts w:asciiTheme="minorHAnsi" w:hAnsiTheme="minorHAnsi" w:cstheme="minorHAnsi"/>
          <w:sz w:val="18"/>
          <w:szCs w:val="18"/>
        </w:rPr>
        <w:t>10%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264E05" w:rsidRPr="00006CEC">
        <w:rPr>
          <w:rFonts w:asciiTheme="minorHAnsi" w:hAnsiTheme="minorHAnsi" w:cstheme="minorHAnsi"/>
          <w:sz w:val="18"/>
          <w:szCs w:val="18"/>
        </w:rPr>
        <w:t>стоимости</w:t>
      </w:r>
      <w:r w:rsidR="002070F8">
        <w:rPr>
          <w:rFonts w:asciiTheme="minorHAnsi" w:hAnsiTheme="minorHAnsi" w:cstheme="minorHAnsi"/>
          <w:sz w:val="18"/>
          <w:szCs w:val="18"/>
        </w:rPr>
        <w:t xml:space="preserve"> </w:t>
      </w:r>
      <w:r w:rsidR="00CC7AE3" w:rsidRPr="00006CEC">
        <w:rPr>
          <w:rFonts w:asciiTheme="minorHAnsi" w:hAnsiTheme="minorHAnsi" w:cstheme="minorHAnsi"/>
          <w:sz w:val="18"/>
          <w:szCs w:val="18"/>
        </w:rPr>
        <w:t xml:space="preserve">такого </w:t>
      </w:r>
      <w:r w:rsidR="00264E05" w:rsidRPr="00006CEC">
        <w:rPr>
          <w:rFonts w:asciiTheme="minorHAnsi" w:hAnsiTheme="minorHAnsi" w:cstheme="minorHAnsi"/>
          <w:sz w:val="18"/>
          <w:szCs w:val="18"/>
        </w:rPr>
        <w:t>товара</w:t>
      </w:r>
      <w:r w:rsidR="00EC6659" w:rsidRPr="00006CEC">
        <w:rPr>
          <w:rFonts w:asciiTheme="minorHAnsi" w:hAnsiTheme="minorHAnsi" w:cstheme="minorHAnsi"/>
          <w:sz w:val="18"/>
          <w:szCs w:val="18"/>
        </w:rPr>
        <w:t>.</w:t>
      </w:r>
    </w:p>
    <w:p w:rsidR="005D4374" w:rsidRPr="00006CEC" w:rsidRDefault="002A6F91">
      <w:pPr>
        <w:pStyle w:val="a6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 xml:space="preserve">5.3. Помимо ответственности, указанной в настоящей статье Договора, Стороны несут ответственность в соответствии с гражданским </w:t>
      </w:r>
      <w:r w:rsidRPr="00006CEC">
        <w:rPr>
          <w:rFonts w:asciiTheme="minorHAnsi" w:hAnsiTheme="minorHAnsi" w:cstheme="minorHAnsi"/>
          <w:sz w:val="18"/>
          <w:szCs w:val="18"/>
        </w:rPr>
        <w:lastRenderedPageBreak/>
        <w:t>законодательством РФ.</w:t>
      </w:r>
    </w:p>
    <w:p w:rsidR="00531719" w:rsidRPr="00006CEC" w:rsidRDefault="00531719" w:rsidP="00531719">
      <w:pPr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ФОРС-МАЖОР</w:t>
      </w:r>
    </w:p>
    <w:p w:rsidR="00E72539" w:rsidRPr="00006CEC" w:rsidRDefault="00E72539" w:rsidP="00E72539">
      <w:pPr>
        <w:ind w:left="284"/>
        <w:rPr>
          <w:rFonts w:asciiTheme="minorHAnsi" w:hAnsiTheme="minorHAnsi" w:cstheme="minorHAnsi"/>
          <w:b/>
          <w:sz w:val="18"/>
          <w:szCs w:val="18"/>
        </w:rPr>
      </w:pPr>
    </w:p>
    <w:p w:rsidR="00531719" w:rsidRPr="00006CEC" w:rsidRDefault="00C9244B" w:rsidP="00531719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6</w:t>
      </w:r>
      <w:r w:rsidR="00531719" w:rsidRPr="00006CEC">
        <w:rPr>
          <w:rFonts w:asciiTheme="minorHAnsi" w:hAnsiTheme="minorHAnsi" w:cstheme="minorHAnsi"/>
          <w:sz w:val="18"/>
          <w:szCs w:val="18"/>
        </w:rPr>
        <w:t>.1. Стороны освобождаются от ответственности за неисполнение</w:t>
      </w:r>
      <w:r w:rsidR="004B56B5" w:rsidRPr="00006CEC">
        <w:rPr>
          <w:rFonts w:asciiTheme="minorHAnsi" w:hAnsiTheme="minorHAnsi" w:cstheme="minorHAnsi"/>
          <w:sz w:val="18"/>
          <w:szCs w:val="18"/>
        </w:rPr>
        <w:t xml:space="preserve"> или ненадлежащее исполнение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 обязательств по Договору, если </w:t>
      </w:r>
      <w:r w:rsidR="004B56B5" w:rsidRPr="00006CEC">
        <w:rPr>
          <w:rFonts w:asciiTheme="minorHAnsi" w:hAnsiTheme="minorHAnsi" w:cstheme="minorHAnsi"/>
          <w:sz w:val="18"/>
          <w:szCs w:val="18"/>
        </w:rPr>
        <w:t>надлежащее исполнение оказалось невозможным вследствие</w:t>
      </w:r>
      <w:r w:rsidR="00DB761B">
        <w:rPr>
          <w:rFonts w:asciiTheme="minorHAnsi" w:hAnsiTheme="minorHAnsi" w:cstheme="minorHAnsi"/>
          <w:sz w:val="18"/>
          <w:szCs w:val="18"/>
        </w:rPr>
        <w:t xml:space="preserve"> </w:t>
      </w:r>
      <w:r w:rsidR="00531719" w:rsidRPr="00006CEC">
        <w:rPr>
          <w:rFonts w:asciiTheme="minorHAnsi" w:hAnsiTheme="minorHAnsi" w:cstheme="minorHAnsi"/>
          <w:sz w:val="18"/>
          <w:szCs w:val="18"/>
        </w:rPr>
        <w:t>непреодолимой силы (пожар</w:t>
      </w:r>
      <w:r w:rsidR="004B56B5" w:rsidRPr="00006CEC">
        <w:rPr>
          <w:rFonts w:asciiTheme="minorHAnsi" w:hAnsiTheme="minorHAnsi" w:cstheme="minorHAnsi"/>
          <w:sz w:val="18"/>
          <w:szCs w:val="18"/>
        </w:rPr>
        <w:t>а</w:t>
      </w:r>
      <w:r w:rsidR="00531719" w:rsidRPr="00006CEC">
        <w:rPr>
          <w:rFonts w:asciiTheme="minorHAnsi" w:hAnsiTheme="minorHAnsi" w:cstheme="minorHAnsi"/>
          <w:sz w:val="18"/>
          <w:szCs w:val="18"/>
        </w:rPr>
        <w:t>, наводнени</w:t>
      </w:r>
      <w:r w:rsidR="004B56B5" w:rsidRPr="00006CEC">
        <w:rPr>
          <w:rFonts w:asciiTheme="minorHAnsi" w:hAnsiTheme="minorHAnsi" w:cstheme="minorHAnsi"/>
          <w:sz w:val="18"/>
          <w:szCs w:val="18"/>
        </w:rPr>
        <w:t>я, землетрясения, разрушительного взрыва,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 други</w:t>
      </w:r>
      <w:r w:rsidR="004B56B5" w:rsidRPr="00006CEC">
        <w:rPr>
          <w:rFonts w:asciiTheme="minorHAnsi" w:hAnsiTheme="minorHAnsi" w:cstheme="minorHAnsi"/>
          <w:sz w:val="18"/>
          <w:szCs w:val="18"/>
        </w:rPr>
        <w:t>х чрезвычайных ситуаций природного</w:t>
      </w:r>
      <w:r w:rsidR="00DB761B">
        <w:rPr>
          <w:rFonts w:asciiTheme="minorHAnsi" w:hAnsiTheme="minorHAnsi" w:cstheme="minorHAnsi"/>
          <w:sz w:val="18"/>
          <w:szCs w:val="18"/>
        </w:rPr>
        <w:t xml:space="preserve"> </w:t>
      </w:r>
      <w:r w:rsidR="004B56B5" w:rsidRPr="00006CEC">
        <w:rPr>
          <w:rFonts w:asciiTheme="minorHAnsi" w:hAnsiTheme="minorHAnsi" w:cstheme="minorHAnsi"/>
          <w:sz w:val="18"/>
          <w:szCs w:val="18"/>
        </w:rPr>
        <w:t>или техногенного характера,</w:t>
      </w:r>
      <w:r w:rsidR="00DB761B">
        <w:rPr>
          <w:rFonts w:asciiTheme="minorHAnsi" w:hAnsiTheme="minorHAnsi" w:cstheme="minorHAnsi"/>
          <w:sz w:val="18"/>
          <w:szCs w:val="18"/>
        </w:rPr>
        <w:t xml:space="preserve"> </w:t>
      </w:r>
      <w:r w:rsidR="00DB544B" w:rsidRPr="00006CEC">
        <w:rPr>
          <w:rFonts w:asciiTheme="minorHAnsi" w:hAnsiTheme="minorHAnsi" w:cstheme="minorHAnsi"/>
          <w:sz w:val="18"/>
          <w:szCs w:val="18"/>
        </w:rPr>
        <w:t xml:space="preserve">боевых </w:t>
      </w:r>
      <w:r w:rsidR="00531719" w:rsidRPr="00006CEC">
        <w:rPr>
          <w:rFonts w:asciiTheme="minorHAnsi" w:hAnsiTheme="minorHAnsi" w:cstheme="minorHAnsi"/>
          <w:sz w:val="18"/>
          <w:szCs w:val="18"/>
        </w:rPr>
        <w:t>действи</w:t>
      </w:r>
      <w:r w:rsidR="004B56B5" w:rsidRPr="00006CEC">
        <w:rPr>
          <w:rFonts w:asciiTheme="minorHAnsi" w:hAnsiTheme="minorHAnsi" w:cstheme="minorHAnsi"/>
          <w:sz w:val="18"/>
          <w:szCs w:val="18"/>
        </w:rPr>
        <w:t>й или иных чрезвычайных и непредотвратимых при данных условиях обстоятельств)</w:t>
      </w:r>
      <w:r w:rsidR="00531719" w:rsidRPr="00006CEC">
        <w:rPr>
          <w:rFonts w:asciiTheme="minorHAnsi" w:hAnsiTheme="minorHAnsi" w:cstheme="minorHAnsi"/>
          <w:sz w:val="18"/>
          <w:szCs w:val="18"/>
        </w:rPr>
        <w:t>.</w:t>
      </w:r>
    </w:p>
    <w:p w:rsidR="00531719" w:rsidRPr="00006CEC" w:rsidRDefault="00C9244B" w:rsidP="00531719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6</w:t>
      </w:r>
      <w:r w:rsidR="00EA4E6C" w:rsidRPr="00006CEC">
        <w:rPr>
          <w:rFonts w:asciiTheme="minorHAnsi" w:hAnsiTheme="minorHAnsi" w:cstheme="minorHAnsi"/>
          <w:sz w:val="18"/>
          <w:szCs w:val="18"/>
        </w:rPr>
        <w:t xml:space="preserve">.2. Сторона, которой </w:t>
      </w:r>
      <w:r w:rsidR="00937041" w:rsidRPr="00006CEC">
        <w:rPr>
          <w:rFonts w:asciiTheme="minorHAnsi" w:hAnsiTheme="minorHAnsi" w:cstheme="minorHAnsi"/>
          <w:sz w:val="18"/>
          <w:szCs w:val="18"/>
        </w:rPr>
        <w:t xml:space="preserve">непреодолимая сила </w:t>
      </w:r>
      <w:r w:rsidR="00EA4E6C" w:rsidRPr="00006CEC">
        <w:rPr>
          <w:rFonts w:asciiTheme="minorHAnsi" w:hAnsiTheme="minorHAnsi" w:cstheme="minorHAnsi"/>
          <w:sz w:val="18"/>
          <w:szCs w:val="18"/>
        </w:rPr>
        <w:t>препятству</w:t>
      </w:r>
      <w:r w:rsidR="00937041" w:rsidRPr="00006CEC">
        <w:rPr>
          <w:rFonts w:asciiTheme="minorHAnsi" w:hAnsiTheme="minorHAnsi" w:cstheme="minorHAnsi"/>
          <w:sz w:val="18"/>
          <w:szCs w:val="18"/>
        </w:rPr>
        <w:t>е</w:t>
      </w:r>
      <w:r w:rsidR="00EA4E6C" w:rsidRPr="00006CEC">
        <w:rPr>
          <w:rFonts w:asciiTheme="minorHAnsi" w:hAnsiTheme="minorHAnsi" w:cstheme="minorHAnsi"/>
          <w:sz w:val="18"/>
          <w:szCs w:val="18"/>
        </w:rPr>
        <w:t>т в надлежащем исполнении обязательств,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 обязан</w:t>
      </w:r>
      <w:r w:rsidR="00EA4E6C" w:rsidRPr="00006CEC">
        <w:rPr>
          <w:rFonts w:asciiTheme="minorHAnsi" w:hAnsiTheme="minorHAnsi" w:cstheme="minorHAnsi"/>
          <w:sz w:val="18"/>
          <w:szCs w:val="18"/>
        </w:rPr>
        <w:t>а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 уведомить </w:t>
      </w:r>
      <w:r w:rsidR="00EA4E6C" w:rsidRPr="00006CEC">
        <w:rPr>
          <w:rFonts w:asciiTheme="minorHAnsi" w:hAnsiTheme="minorHAnsi" w:cstheme="minorHAnsi"/>
          <w:sz w:val="18"/>
          <w:szCs w:val="18"/>
        </w:rPr>
        <w:t xml:space="preserve">об этом 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другую </w:t>
      </w:r>
      <w:r w:rsidR="00EA4E6C" w:rsidRPr="00006CEC">
        <w:rPr>
          <w:rFonts w:asciiTheme="minorHAnsi" w:hAnsiTheme="minorHAnsi" w:cstheme="minorHAnsi"/>
          <w:sz w:val="18"/>
          <w:szCs w:val="18"/>
        </w:rPr>
        <w:t>С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торону и подтвердить </w:t>
      </w:r>
      <w:r w:rsidR="00C8052E" w:rsidRPr="00006CEC">
        <w:rPr>
          <w:rFonts w:asciiTheme="minorHAnsi" w:hAnsiTheme="minorHAnsi" w:cstheme="minorHAnsi"/>
          <w:sz w:val="18"/>
          <w:szCs w:val="18"/>
        </w:rPr>
        <w:t>возникновение и прекращение данных обстоятельств документом, исходящим от торгово-промышленной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 палаты</w:t>
      </w:r>
      <w:r w:rsidR="00C8052E" w:rsidRPr="00006CEC">
        <w:rPr>
          <w:rFonts w:asciiTheme="minorHAnsi" w:hAnsiTheme="minorHAnsi" w:cstheme="minorHAnsi"/>
          <w:sz w:val="18"/>
          <w:szCs w:val="18"/>
        </w:rPr>
        <w:t>, созданной на территории действия непреодолимой силы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, либо </w:t>
      </w:r>
      <w:r w:rsidR="00C8052E" w:rsidRPr="00006CEC">
        <w:rPr>
          <w:rFonts w:asciiTheme="minorHAnsi" w:hAnsiTheme="minorHAnsi" w:cstheme="minorHAnsi"/>
          <w:sz w:val="18"/>
          <w:szCs w:val="18"/>
        </w:rPr>
        <w:t>от уполномоченного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 государственн</w:t>
      </w:r>
      <w:r w:rsidR="00C8052E" w:rsidRPr="00006CEC">
        <w:rPr>
          <w:rFonts w:asciiTheme="minorHAnsi" w:hAnsiTheme="minorHAnsi" w:cstheme="minorHAnsi"/>
          <w:sz w:val="18"/>
          <w:szCs w:val="18"/>
        </w:rPr>
        <w:t>ого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 орган</w:t>
      </w:r>
      <w:r w:rsidR="00C8052E" w:rsidRPr="00006CEC">
        <w:rPr>
          <w:rFonts w:asciiTheme="minorHAnsi" w:hAnsiTheme="minorHAnsi" w:cstheme="minorHAnsi"/>
          <w:sz w:val="18"/>
          <w:szCs w:val="18"/>
        </w:rPr>
        <w:t>а</w:t>
      </w:r>
      <w:r w:rsidR="00531719" w:rsidRPr="00006CEC">
        <w:rPr>
          <w:rFonts w:asciiTheme="minorHAnsi" w:hAnsiTheme="minorHAnsi" w:cstheme="minorHAnsi"/>
          <w:sz w:val="18"/>
          <w:szCs w:val="18"/>
        </w:rPr>
        <w:t>.</w:t>
      </w:r>
      <w:r w:rsidR="00C8052E" w:rsidRPr="00006CEC">
        <w:rPr>
          <w:rFonts w:asciiTheme="minorHAnsi" w:hAnsiTheme="minorHAnsi" w:cstheme="minorHAnsi"/>
          <w:sz w:val="18"/>
          <w:szCs w:val="18"/>
        </w:rPr>
        <w:t xml:space="preserve"> Соответствующие уведомления должны быть направлены в течение 3 (трёх) дней с момента возникновения и прекращения </w:t>
      </w:r>
      <w:r w:rsidR="00937041" w:rsidRPr="00006CEC">
        <w:rPr>
          <w:rFonts w:asciiTheme="minorHAnsi" w:hAnsiTheme="minorHAnsi" w:cstheme="minorHAnsi"/>
          <w:sz w:val="18"/>
          <w:szCs w:val="18"/>
        </w:rPr>
        <w:t xml:space="preserve">действия </w:t>
      </w:r>
      <w:r w:rsidR="00C8052E" w:rsidRPr="00006CEC">
        <w:rPr>
          <w:rFonts w:asciiTheme="minorHAnsi" w:hAnsiTheme="minorHAnsi" w:cstheme="minorHAnsi"/>
          <w:sz w:val="18"/>
          <w:szCs w:val="18"/>
        </w:rPr>
        <w:t>непреодолимой силы.</w:t>
      </w:r>
    </w:p>
    <w:p w:rsidR="00126EF8" w:rsidRPr="00006CEC" w:rsidRDefault="00C9244B" w:rsidP="00531719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6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.3. Срок исполнения обязательств по Договору </w:t>
      </w:r>
      <w:r w:rsidR="00937041" w:rsidRPr="00006CEC">
        <w:rPr>
          <w:rFonts w:asciiTheme="minorHAnsi" w:hAnsiTheme="minorHAnsi" w:cstheme="minorHAnsi"/>
          <w:sz w:val="18"/>
          <w:szCs w:val="18"/>
        </w:rPr>
        <w:t>увеличивается на срок действия непреодолимой силы</w:t>
      </w:r>
      <w:r w:rsidR="00531719" w:rsidRPr="00006CEC">
        <w:rPr>
          <w:rFonts w:asciiTheme="minorHAnsi" w:hAnsiTheme="minorHAnsi" w:cstheme="minorHAnsi"/>
          <w:sz w:val="18"/>
          <w:szCs w:val="18"/>
        </w:rPr>
        <w:t>. Если данные обстоятельства будут длиться более 2</w:t>
      </w:r>
      <w:r w:rsidR="00937041" w:rsidRPr="00006CEC">
        <w:rPr>
          <w:rFonts w:asciiTheme="minorHAnsi" w:hAnsiTheme="minorHAnsi" w:cstheme="minorHAnsi"/>
          <w:sz w:val="18"/>
          <w:szCs w:val="18"/>
        </w:rPr>
        <w:t xml:space="preserve"> (дву</w:t>
      </w:r>
      <w:r w:rsidR="00531719" w:rsidRPr="00006CEC">
        <w:rPr>
          <w:rFonts w:asciiTheme="minorHAnsi" w:hAnsiTheme="minorHAnsi" w:cstheme="minorHAnsi"/>
          <w:sz w:val="18"/>
          <w:szCs w:val="18"/>
        </w:rPr>
        <w:t>х</w:t>
      </w:r>
      <w:r w:rsidR="00937041" w:rsidRPr="00006CEC">
        <w:rPr>
          <w:rFonts w:asciiTheme="minorHAnsi" w:hAnsiTheme="minorHAnsi" w:cstheme="minorHAnsi"/>
          <w:sz w:val="18"/>
          <w:szCs w:val="18"/>
        </w:rPr>
        <w:t>)</w:t>
      </w:r>
      <w:r w:rsidR="00531719" w:rsidRPr="00006CEC">
        <w:rPr>
          <w:rFonts w:asciiTheme="minorHAnsi" w:hAnsiTheme="minorHAnsi" w:cstheme="minorHAnsi"/>
          <w:sz w:val="18"/>
          <w:szCs w:val="18"/>
        </w:rPr>
        <w:t xml:space="preserve"> месяцев, то любая из </w:t>
      </w:r>
      <w:r w:rsidR="00937041" w:rsidRPr="00006CEC">
        <w:rPr>
          <w:rFonts w:asciiTheme="minorHAnsi" w:hAnsiTheme="minorHAnsi" w:cstheme="minorHAnsi"/>
          <w:sz w:val="18"/>
          <w:szCs w:val="18"/>
        </w:rPr>
        <w:t>С</w:t>
      </w:r>
      <w:r w:rsidR="00531719" w:rsidRPr="00006CEC">
        <w:rPr>
          <w:rFonts w:asciiTheme="minorHAnsi" w:hAnsiTheme="minorHAnsi" w:cstheme="minorHAnsi"/>
          <w:sz w:val="18"/>
          <w:szCs w:val="18"/>
        </w:rPr>
        <w:t>торон вправе</w:t>
      </w:r>
      <w:r w:rsidR="00937041" w:rsidRPr="00006CEC">
        <w:rPr>
          <w:rFonts w:asciiTheme="minorHAnsi" w:hAnsiTheme="minorHAnsi" w:cstheme="minorHAnsi"/>
          <w:sz w:val="18"/>
          <w:szCs w:val="18"/>
        </w:rPr>
        <w:t>, уведомив другую Сторону, расторгнуть Договор</w:t>
      </w:r>
      <w:r w:rsidR="00DB761B">
        <w:rPr>
          <w:rFonts w:asciiTheme="minorHAnsi" w:hAnsiTheme="minorHAnsi" w:cstheme="minorHAnsi"/>
          <w:sz w:val="18"/>
          <w:szCs w:val="18"/>
        </w:rPr>
        <w:t xml:space="preserve"> </w:t>
      </w:r>
      <w:r w:rsidR="00937041" w:rsidRPr="00006CEC">
        <w:rPr>
          <w:rFonts w:asciiTheme="minorHAnsi" w:hAnsiTheme="minorHAnsi" w:cstheme="minorHAnsi"/>
          <w:sz w:val="18"/>
          <w:szCs w:val="18"/>
        </w:rPr>
        <w:t>без возмещения вызванных таким расторжением убытков</w:t>
      </w:r>
      <w:r w:rsidR="00126EF8" w:rsidRPr="00006CEC">
        <w:rPr>
          <w:rFonts w:asciiTheme="minorHAnsi" w:hAnsiTheme="minorHAnsi" w:cstheme="minorHAnsi"/>
          <w:sz w:val="18"/>
          <w:szCs w:val="18"/>
        </w:rPr>
        <w:t>.</w:t>
      </w:r>
    </w:p>
    <w:p w:rsidR="00126EF8" w:rsidRPr="00006CEC" w:rsidRDefault="00126EF8" w:rsidP="00126EF8">
      <w:pPr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ПОРЯДОК РАЗРЕШЕНИЯ СПОРОВ</w:t>
      </w:r>
    </w:p>
    <w:p w:rsidR="00126EF8" w:rsidRPr="00006CEC" w:rsidRDefault="00126EF8" w:rsidP="00126EF8">
      <w:pPr>
        <w:ind w:left="284"/>
        <w:rPr>
          <w:rFonts w:asciiTheme="minorHAnsi" w:hAnsiTheme="minorHAnsi" w:cstheme="minorHAnsi"/>
          <w:b/>
          <w:sz w:val="18"/>
          <w:szCs w:val="18"/>
        </w:rPr>
      </w:pPr>
    </w:p>
    <w:p w:rsidR="00126EF8" w:rsidRPr="00006CEC" w:rsidRDefault="00126EF8" w:rsidP="00126EF8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7.1. Разногласия, возникающие в процессе исполнения Договора, Стороны разрешают путём переговоров.</w:t>
      </w:r>
    </w:p>
    <w:p w:rsidR="00126EF8" w:rsidRPr="00006CEC" w:rsidRDefault="00126EF8" w:rsidP="00126EF8">
      <w:pPr>
        <w:pStyle w:val="a6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7.2. Споры, связанные с Договором, Стороны разрешают в претензионном порядке. Претензия направляется с обязательным указанием в ней срока на</w:t>
      </w:r>
      <w:r w:rsidR="00F537B4" w:rsidRPr="00006CEC">
        <w:rPr>
          <w:rFonts w:asciiTheme="minorHAnsi" w:hAnsiTheme="minorHAnsi" w:cstheme="minorHAnsi"/>
          <w:sz w:val="18"/>
          <w:szCs w:val="18"/>
        </w:rPr>
        <w:t xml:space="preserve"> ответ</w:t>
      </w:r>
      <w:r w:rsidRPr="00006CEC">
        <w:rPr>
          <w:rFonts w:asciiTheme="minorHAnsi" w:hAnsiTheme="minorHAnsi" w:cstheme="minorHAnsi"/>
          <w:sz w:val="18"/>
          <w:szCs w:val="18"/>
        </w:rPr>
        <w:t>. Если в претензии не будет указан срок на</w:t>
      </w:r>
      <w:r w:rsidR="00F537B4" w:rsidRPr="00006CEC">
        <w:rPr>
          <w:rFonts w:asciiTheme="minorHAnsi" w:hAnsiTheme="minorHAnsi" w:cstheme="minorHAnsi"/>
          <w:sz w:val="18"/>
          <w:szCs w:val="18"/>
        </w:rPr>
        <w:t xml:space="preserve"> ответ</w:t>
      </w:r>
      <w:r w:rsidRPr="00006CEC">
        <w:rPr>
          <w:rFonts w:asciiTheme="minorHAnsi" w:hAnsiTheme="minorHAnsi" w:cstheme="minorHAnsi"/>
          <w:sz w:val="18"/>
          <w:szCs w:val="18"/>
        </w:rPr>
        <w:t xml:space="preserve">, или такой срок составит менее 10 (десяти) рабочих дней, то данный срок считается равным 10 (десяти) рабочим дням. </w:t>
      </w:r>
    </w:p>
    <w:p w:rsidR="00126EF8" w:rsidRPr="00006CEC" w:rsidRDefault="00126EF8" w:rsidP="00126EF8">
      <w:pPr>
        <w:pStyle w:val="a6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7.3. Претензии Покупателя, связанные с недостатками товара, рассматриваются в течение 10 (десяти) рабочих дней, не считая разумно необходимого времени на организацию и проведение экспертизы товара, включая его транспортировку.</w:t>
      </w:r>
    </w:p>
    <w:p w:rsidR="00126EF8" w:rsidRPr="00006CEC" w:rsidRDefault="00126EF8" w:rsidP="00126EF8">
      <w:pPr>
        <w:pStyle w:val="a6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7.4. Споры, не урегулированные</w:t>
      </w:r>
      <w:r w:rsidR="00FA2DB4" w:rsidRPr="00006CEC">
        <w:rPr>
          <w:rFonts w:asciiTheme="minorHAnsi" w:hAnsiTheme="minorHAnsi" w:cstheme="minorHAnsi"/>
          <w:sz w:val="18"/>
          <w:szCs w:val="18"/>
        </w:rPr>
        <w:t xml:space="preserve"> в претензионном порядке</w:t>
      </w:r>
      <w:r w:rsidRPr="00006CEC">
        <w:rPr>
          <w:rFonts w:asciiTheme="minorHAnsi" w:hAnsiTheme="minorHAnsi" w:cstheme="minorHAnsi"/>
          <w:sz w:val="18"/>
          <w:szCs w:val="18"/>
        </w:rPr>
        <w:t xml:space="preserve">, передаются на рассмотрение в Арбитражный суд </w:t>
      </w:r>
      <w:r w:rsidR="00510415">
        <w:rPr>
          <w:rFonts w:asciiTheme="minorHAnsi" w:hAnsiTheme="minorHAnsi" w:cstheme="minorHAnsi"/>
          <w:sz w:val="18"/>
          <w:szCs w:val="18"/>
        </w:rPr>
        <w:t>в г. Москва.</w:t>
      </w:r>
    </w:p>
    <w:p w:rsidR="00135CAF" w:rsidRPr="00006CEC" w:rsidRDefault="00135CAF" w:rsidP="00135CAF">
      <w:pPr>
        <w:ind w:left="284"/>
        <w:rPr>
          <w:rFonts w:asciiTheme="minorHAnsi" w:hAnsiTheme="minorHAnsi" w:cstheme="minorHAnsi"/>
          <w:b/>
          <w:sz w:val="18"/>
          <w:szCs w:val="18"/>
        </w:rPr>
      </w:pPr>
    </w:p>
    <w:p w:rsidR="00984C16" w:rsidRPr="00006CEC" w:rsidRDefault="00984C16" w:rsidP="005146DB">
      <w:pPr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ПРОЧИЕУСЛОВИЯ</w:t>
      </w:r>
    </w:p>
    <w:p w:rsidR="00E72539" w:rsidRPr="00006CEC" w:rsidRDefault="00E72539" w:rsidP="00E72539">
      <w:pPr>
        <w:ind w:left="284"/>
        <w:rPr>
          <w:rFonts w:asciiTheme="minorHAnsi" w:hAnsiTheme="minorHAnsi" w:cstheme="minorHAnsi"/>
          <w:b/>
          <w:sz w:val="18"/>
          <w:szCs w:val="18"/>
        </w:rPr>
      </w:pPr>
    </w:p>
    <w:p w:rsidR="00D67B62" w:rsidRPr="00006CEC" w:rsidRDefault="00D67B62" w:rsidP="00B405F8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8.1. Сделки во исполнение Договора могут совершаться устно.</w:t>
      </w:r>
    </w:p>
    <w:p w:rsidR="00984C16" w:rsidRPr="00006CEC" w:rsidRDefault="00126EF8" w:rsidP="00B405F8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8</w:t>
      </w:r>
      <w:r w:rsidR="00C119C0" w:rsidRPr="00006CEC">
        <w:rPr>
          <w:rFonts w:asciiTheme="minorHAnsi" w:hAnsiTheme="minorHAnsi" w:cstheme="minorHAnsi"/>
          <w:sz w:val="18"/>
          <w:szCs w:val="18"/>
        </w:rPr>
        <w:t>.2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. </w:t>
      </w:r>
      <w:r w:rsidR="006A1E8A" w:rsidRPr="00006CEC">
        <w:rPr>
          <w:rFonts w:asciiTheme="minorHAnsi" w:hAnsiTheme="minorHAnsi" w:cstheme="minorHAnsi"/>
          <w:sz w:val="18"/>
          <w:szCs w:val="18"/>
        </w:rPr>
        <w:t>Договор</w:t>
      </w:r>
      <w:r w:rsidR="00984C16" w:rsidRPr="00006CEC">
        <w:rPr>
          <w:rFonts w:asciiTheme="minorHAnsi" w:hAnsiTheme="minorHAnsi" w:cstheme="minorHAnsi"/>
          <w:sz w:val="18"/>
          <w:szCs w:val="18"/>
        </w:rPr>
        <w:t xml:space="preserve"> вступает в силу с момента его подписания обеими </w:t>
      </w:r>
      <w:r w:rsidR="00FA2DB4" w:rsidRPr="00006CEC">
        <w:rPr>
          <w:rFonts w:asciiTheme="minorHAnsi" w:hAnsiTheme="minorHAnsi" w:cstheme="minorHAnsi"/>
          <w:sz w:val="18"/>
          <w:szCs w:val="18"/>
        </w:rPr>
        <w:t>С</w:t>
      </w:r>
      <w:r w:rsidR="00984C16" w:rsidRPr="00006CEC">
        <w:rPr>
          <w:rFonts w:asciiTheme="minorHAnsi" w:hAnsiTheme="minorHAnsi" w:cstheme="minorHAnsi"/>
          <w:sz w:val="18"/>
          <w:szCs w:val="18"/>
        </w:rPr>
        <w:t>торонами и действует до</w:t>
      </w:r>
      <w:r w:rsidR="004669C4" w:rsidRPr="00006CEC">
        <w:rPr>
          <w:rFonts w:asciiTheme="minorHAnsi" w:hAnsiTheme="minorHAnsi" w:cstheme="minorHAnsi"/>
          <w:sz w:val="18"/>
          <w:szCs w:val="18"/>
        </w:rPr>
        <w:t xml:space="preserve"> момента полного выполнения усло</w:t>
      </w:r>
      <w:r w:rsidR="00936E25">
        <w:rPr>
          <w:rFonts w:asciiTheme="minorHAnsi" w:hAnsiTheme="minorHAnsi" w:cstheme="minorHAnsi"/>
          <w:sz w:val="18"/>
          <w:szCs w:val="18"/>
        </w:rPr>
        <w:t xml:space="preserve">вий договора </w:t>
      </w:r>
      <w:r w:rsidR="00DB761B">
        <w:rPr>
          <w:rFonts w:asciiTheme="minorHAnsi" w:hAnsiTheme="minorHAnsi" w:cstheme="minorHAnsi"/>
          <w:sz w:val="18"/>
          <w:szCs w:val="18"/>
        </w:rPr>
        <w:t>обеими Сторонами</w:t>
      </w:r>
      <w:r w:rsidR="00936E25">
        <w:rPr>
          <w:rFonts w:asciiTheme="minorHAnsi" w:hAnsiTheme="minorHAnsi" w:cstheme="minorHAnsi"/>
          <w:sz w:val="18"/>
          <w:szCs w:val="18"/>
        </w:rPr>
        <w:t>.</w:t>
      </w:r>
    </w:p>
    <w:p w:rsidR="003878A6" w:rsidRPr="00006CEC" w:rsidRDefault="00126EF8" w:rsidP="00C2177B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8</w:t>
      </w:r>
      <w:r w:rsidR="00C119C0" w:rsidRPr="00006CEC">
        <w:rPr>
          <w:rFonts w:asciiTheme="minorHAnsi" w:hAnsiTheme="minorHAnsi" w:cstheme="minorHAnsi"/>
          <w:sz w:val="18"/>
          <w:szCs w:val="18"/>
        </w:rPr>
        <w:t>.3</w:t>
      </w:r>
      <w:r w:rsidR="00C2177B" w:rsidRPr="00006CEC">
        <w:rPr>
          <w:rFonts w:asciiTheme="minorHAnsi" w:hAnsiTheme="minorHAnsi" w:cstheme="minorHAnsi"/>
          <w:sz w:val="18"/>
          <w:szCs w:val="18"/>
        </w:rPr>
        <w:t xml:space="preserve">. </w:t>
      </w:r>
      <w:r w:rsidR="003878A6" w:rsidRPr="00006CEC">
        <w:rPr>
          <w:rFonts w:asciiTheme="minorHAnsi" w:hAnsiTheme="minorHAnsi" w:cstheme="minorHAnsi"/>
          <w:sz w:val="18"/>
          <w:szCs w:val="18"/>
        </w:rPr>
        <w:t>Если не позднее чем за 1 (один) месяц до истечения срока действия Договора ни одна из Сторон не уведомит другую Сторону о своём нежелании продлять Договор на очередной календарный год, то Договор по окончании срока его действия считается возобновлённым на 1 (один) год на тех же условиях.</w:t>
      </w:r>
    </w:p>
    <w:p w:rsidR="005146DB" w:rsidRPr="00006CEC" w:rsidRDefault="00126EF8">
      <w:pPr>
        <w:ind w:firstLine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sz w:val="18"/>
          <w:szCs w:val="18"/>
        </w:rPr>
        <w:t>8</w:t>
      </w:r>
      <w:r w:rsidR="00286CB3" w:rsidRPr="00006CEC">
        <w:rPr>
          <w:rFonts w:asciiTheme="minorHAnsi" w:hAnsiTheme="minorHAnsi" w:cstheme="minorHAnsi"/>
          <w:sz w:val="18"/>
          <w:szCs w:val="18"/>
        </w:rPr>
        <w:t>.</w:t>
      </w:r>
      <w:r w:rsidR="00C119C0" w:rsidRPr="00006CEC">
        <w:rPr>
          <w:rFonts w:asciiTheme="minorHAnsi" w:hAnsiTheme="minorHAnsi" w:cstheme="minorHAnsi"/>
          <w:sz w:val="18"/>
          <w:szCs w:val="18"/>
        </w:rPr>
        <w:t>4</w:t>
      </w:r>
      <w:r w:rsidR="001D350C" w:rsidRPr="00006CEC">
        <w:rPr>
          <w:rFonts w:asciiTheme="minorHAnsi" w:hAnsiTheme="minorHAnsi" w:cstheme="minorHAnsi"/>
          <w:sz w:val="18"/>
          <w:szCs w:val="18"/>
        </w:rPr>
        <w:t xml:space="preserve">. </w:t>
      </w:r>
      <w:r w:rsidR="00286CB3" w:rsidRPr="00006CEC">
        <w:rPr>
          <w:rFonts w:asciiTheme="minorHAnsi" w:hAnsiTheme="minorHAnsi" w:cstheme="minorHAnsi"/>
          <w:sz w:val="18"/>
          <w:szCs w:val="18"/>
        </w:rPr>
        <w:t xml:space="preserve">Настоящий Договор составлен в </w:t>
      </w:r>
      <w:r w:rsidR="008602D2" w:rsidRPr="00006CEC">
        <w:rPr>
          <w:rFonts w:asciiTheme="minorHAnsi" w:hAnsiTheme="minorHAnsi" w:cstheme="minorHAnsi"/>
          <w:sz w:val="18"/>
          <w:szCs w:val="18"/>
        </w:rPr>
        <w:t>2 (дву</w:t>
      </w:r>
      <w:r w:rsidR="00286CB3" w:rsidRPr="00006CEC">
        <w:rPr>
          <w:rFonts w:asciiTheme="minorHAnsi" w:hAnsiTheme="minorHAnsi" w:cstheme="minorHAnsi"/>
          <w:sz w:val="18"/>
          <w:szCs w:val="18"/>
        </w:rPr>
        <w:t>х</w:t>
      </w:r>
      <w:r w:rsidR="008602D2" w:rsidRPr="00006CEC">
        <w:rPr>
          <w:rFonts w:asciiTheme="minorHAnsi" w:hAnsiTheme="minorHAnsi" w:cstheme="minorHAnsi"/>
          <w:sz w:val="18"/>
          <w:szCs w:val="18"/>
        </w:rPr>
        <w:t>)</w:t>
      </w:r>
      <w:r w:rsidR="00286CB3" w:rsidRPr="00006CEC">
        <w:rPr>
          <w:rFonts w:asciiTheme="minorHAnsi" w:hAnsiTheme="minorHAnsi" w:cstheme="minorHAnsi"/>
          <w:sz w:val="18"/>
          <w:szCs w:val="18"/>
        </w:rPr>
        <w:t xml:space="preserve"> экземплярах, имеющих одинаковую юридическую силу, по о</w:t>
      </w:r>
      <w:r w:rsidR="00FA2DB4" w:rsidRPr="00006CEC">
        <w:rPr>
          <w:rFonts w:asciiTheme="minorHAnsi" w:hAnsiTheme="minorHAnsi" w:cstheme="minorHAnsi"/>
          <w:sz w:val="18"/>
          <w:szCs w:val="18"/>
        </w:rPr>
        <w:t>дному экземпляру для каждой из С</w:t>
      </w:r>
      <w:r w:rsidR="00286CB3" w:rsidRPr="00006CEC">
        <w:rPr>
          <w:rFonts w:asciiTheme="minorHAnsi" w:hAnsiTheme="minorHAnsi" w:cstheme="minorHAnsi"/>
          <w:sz w:val="18"/>
          <w:szCs w:val="18"/>
        </w:rPr>
        <w:t>торон.</w:t>
      </w:r>
    </w:p>
    <w:p w:rsidR="00984C16" w:rsidRPr="00006CEC" w:rsidRDefault="00984C16">
      <w:pPr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ЮРИДИЧ</w:t>
      </w:r>
      <w:r w:rsidR="00E72539" w:rsidRPr="00006CEC">
        <w:rPr>
          <w:rFonts w:asciiTheme="minorHAnsi" w:hAnsiTheme="minorHAnsi" w:cstheme="minorHAnsi"/>
          <w:b/>
          <w:sz w:val="18"/>
          <w:szCs w:val="18"/>
        </w:rPr>
        <w:t>ЕСКИЕ АДРЕСА И РЕКВИЗИТЫ СТОРОН</w:t>
      </w:r>
    </w:p>
    <w:p w:rsidR="0051015A" w:rsidRPr="00006CEC" w:rsidRDefault="0051015A" w:rsidP="00E7253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5405"/>
      </w:tblGrid>
      <w:tr w:rsidR="00D6723E" w:rsidRPr="00006CEC" w:rsidTr="00006CEC">
        <w:trPr>
          <w:trHeight w:val="3567"/>
        </w:trPr>
        <w:tc>
          <w:tcPr>
            <w:tcW w:w="5015" w:type="dxa"/>
          </w:tcPr>
          <w:tbl>
            <w:tblPr>
              <w:tblW w:w="4837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881"/>
              <w:gridCol w:w="2956"/>
            </w:tblGrid>
            <w:tr w:rsidR="00D6723E" w:rsidRPr="00006CEC" w:rsidTr="00006CEC">
              <w:trPr>
                <w:trHeight w:val="126"/>
              </w:trPr>
              <w:tc>
                <w:tcPr>
                  <w:tcW w:w="1881" w:type="dxa"/>
                </w:tcPr>
                <w:p w:rsidR="00D6723E" w:rsidRPr="0098088E" w:rsidRDefault="00E525A3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Поставщик</w:t>
                  </w:r>
                  <w:r w:rsidR="00D6723E" w:rsidRPr="0098088E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6" w:type="dxa"/>
                </w:tcPr>
                <w:p w:rsidR="00D6723E" w:rsidRPr="0098088E" w:rsidRDefault="003E72BA" w:rsidP="009808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 xml:space="preserve">ИП </w:t>
                  </w:r>
                  <w:r w:rsidR="0098088E" w:rsidRPr="0098088E">
                    <w:rPr>
                      <w:rFonts w:ascii="Arial" w:hAnsi="Arial" w:cs="Arial"/>
                      <w:sz w:val="18"/>
                      <w:szCs w:val="18"/>
                    </w:rPr>
                    <w:t>Обухов Ю.А.</w:t>
                  </w:r>
                </w:p>
              </w:tc>
            </w:tr>
            <w:tr w:rsidR="00D6723E" w:rsidRPr="00006CEC" w:rsidTr="00006CEC">
              <w:trPr>
                <w:trHeight w:val="118"/>
              </w:trPr>
              <w:tc>
                <w:tcPr>
                  <w:tcW w:w="1881" w:type="dxa"/>
                </w:tcPr>
                <w:p w:rsidR="00D6723E" w:rsidRPr="0098088E" w:rsidRDefault="00D6723E" w:rsidP="003E72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956" w:type="dxa"/>
                </w:tcPr>
                <w:p w:rsidR="00D6723E" w:rsidRPr="0098088E" w:rsidRDefault="0098088E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773371244980</w:t>
                  </w:r>
                </w:p>
              </w:tc>
            </w:tr>
            <w:tr w:rsidR="00D6723E" w:rsidRPr="00006CEC" w:rsidTr="00006CEC">
              <w:trPr>
                <w:trHeight w:val="253"/>
              </w:trPr>
              <w:tc>
                <w:tcPr>
                  <w:tcW w:w="1881" w:type="dxa"/>
                </w:tcPr>
                <w:p w:rsidR="00D6723E" w:rsidRPr="0098088E" w:rsidRDefault="00933187" w:rsidP="009331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Юридический адрес</w:t>
                  </w:r>
                </w:p>
              </w:tc>
              <w:tc>
                <w:tcPr>
                  <w:tcW w:w="2956" w:type="dxa"/>
                </w:tcPr>
                <w:p w:rsidR="00D6723E" w:rsidRPr="0098088E" w:rsidRDefault="0098088E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125362 г. Москва ул. Вишневая д. 14 кв. 37</w:t>
                  </w:r>
                </w:p>
              </w:tc>
            </w:tr>
            <w:tr w:rsidR="00D6723E" w:rsidRPr="00006CEC" w:rsidTr="0098088E">
              <w:trPr>
                <w:trHeight w:val="619"/>
              </w:trPr>
              <w:tc>
                <w:tcPr>
                  <w:tcW w:w="1881" w:type="dxa"/>
                </w:tcPr>
                <w:p w:rsidR="00D6723E" w:rsidRPr="0098088E" w:rsidRDefault="00933187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2956" w:type="dxa"/>
                </w:tcPr>
                <w:p w:rsidR="00D6723E" w:rsidRPr="0098088E" w:rsidRDefault="0098088E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125362 г. Москва ул. Вишневая д. 14 кв. 37</w:t>
                  </w:r>
                </w:p>
              </w:tc>
            </w:tr>
            <w:tr w:rsidR="00933187" w:rsidRPr="00006CEC" w:rsidTr="00006CEC">
              <w:trPr>
                <w:trHeight w:val="245"/>
              </w:trPr>
              <w:tc>
                <w:tcPr>
                  <w:tcW w:w="1881" w:type="dxa"/>
                </w:tcPr>
                <w:p w:rsidR="00933187" w:rsidRPr="0098088E" w:rsidRDefault="00933187" w:rsidP="00645C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Номер расчетного счета</w:t>
                  </w:r>
                </w:p>
              </w:tc>
              <w:tc>
                <w:tcPr>
                  <w:tcW w:w="2956" w:type="dxa"/>
                </w:tcPr>
                <w:p w:rsidR="00933187" w:rsidRPr="0098088E" w:rsidRDefault="0098088E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40802810338000232696</w:t>
                  </w:r>
                </w:p>
              </w:tc>
            </w:tr>
            <w:tr w:rsidR="00933187" w:rsidRPr="00006CEC" w:rsidTr="00006CEC">
              <w:trPr>
                <w:trHeight w:val="371"/>
              </w:trPr>
              <w:tc>
                <w:tcPr>
                  <w:tcW w:w="1881" w:type="dxa"/>
                </w:tcPr>
                <w:p w:rsidR="00933187" w:rsidRPr="0098088E" w:rsidRDefault="00933187" w:rsidP="00645C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Полное наименование учреждения банка</w:t>
                  </w:r>
                </w:p>
              </w:tc>
              <w:tc>
                <w:tcPr>
                  <w:tcW w:w="2956" w:type="dxa"/>
                </w:tcPr>
                <w:p w:rsidR="00933187" w:rsidRPr="0098088E" w:rsidRDefault="00A317DC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ПАО СБЕРБАНК</w:t>
                  </w:r>
                </w:p>
              </w:tc>
            </w:tr>
            <w:tr w:rsidR="00D6723E" w:rsidRPr="00006CEC" w:rsidTr="00006CEC">
              <w:trPr>
                <w:trHeight w:val="126"/>
              </w:trPr>
              <w:tc>
                <w:tcPr>
                  <w:tcW w:w="1881" w:type="dxa"/>
                </w:tcPr>
                <w:p w:rsidR="00D6723E" w:rsidRPr="0098088E" w:rsidRDefault="00D6723E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Кор. счет</w:t>
                  </w:r>
                  <w:proofErr w:type="gramEnd"/>
                </w:p>
              </w:tc>
              <w:tc>
                <w:tcPr>
                  <w:tcW w:w="2956" w:type="dxa"/>
                </w:tcPr>
                <w:p w:rsidR="00D6723E" w:rsidRPr="0098088E" w:rsidRDefault="003E72BA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30101810400000000225</w:t>
                  </w:r>
                </w:p>
              </w:tc>
            </w:tr>
            <w:tr w:rsidR="00D6723E" w:rsidRPr="00006CEC" w:rsidTr="00006CEC">
              <w:trPr>
                <w:trHeight w:val="118"/>
              </w:trPr>
              <w:tc>
                <w:tcPr>
                  <w:tcW w:w="1881" w:type="dxa"/>
                </w:tcPr>
                <w:p w:rsidR="00D6723E" w:rsidRPr="0098088E" w:rsidRDefault="00D6723E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2956" w:type="dxa"/>
                </w:tcPr>
                <w:p w:rsidR="00D6723E" w:rsidRPr="0098088E" w:rsidRDefault="00A42AC8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044525225</w:t>
                  </w:r>
                </w:p>
              </w:tc>
            </w:tr>
            <w:tr w:rsidR="00D6723E" w:rsidRPr="00006CEC" w:rsidTr="00006CEC">
              <w:trPr>
                <w:trHeight w:val="126"/>
              </w:trPr>
              <w:tc>
                <w:tcPr>
                  <w:tcW w:w="1881" w:type="dxa"/>
                </w:tcPr>
                <w:p w:rsidR="00D6723E" w:rsidRPr="0098088E" w:rsidRDefault="003E72BA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телефон</w:t>
                  </w:r>
                  <w:r w:rsidR="00D6723E" w:rsidRPr="009808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56" w:type="dxa"/>
                </w:tcPr>
                <w:p w:rsidR="00D6723E" w:rsidRPr="0098088E" w:rsidRDefault="003E72BA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8 </w:t>
                  </w:r>
                  <w:r w:rsidRPr="0098088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499</w:t>
                  </w:r>
                  <w:r w:rsidRPr="0098088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 1304232</w:t>
                  </w:r>
                </w:p>
              </w:tc>
            </w:tr>
            <w:tr w:rsidR="00D6723E" w:rsidRPr="00006CEC" w:rsidTr="00006CEC">
              <w:trPr>
                <w:trHeight w:val="126"/>
              </w:trPr>
              <w:tc>
                <w:tcPr>
                  <w:tcW w:w="1881" w:type="dxa"/>
                </w:tcPr>
                <w:p w:rsidR="00D6723E" w:rsidRPr="0098088E" w:rsidRDefault="003E72BA" w:rsidP="00D772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</w:rPr>
                    <w:t>почта</w:t>
                  </w:r>
                </w:p>
              </w:tc>
              <w:tc>
                <w:tcPr>
                  <w:tcW w:w="2956" w:type="dxa"/>
                </w:tcPr>
                <w:p w:rsidR="00D6723E" w:rsidRPr="0098088E" w:rsidRDefault="003E72BA" w:rsidP="00D77295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8088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info@newport-shop.ru</w:t>
                  </w:r>
                </w:p>
              </w:tc>
            </w:tr>
            <w:tr w:rsidR="00D6723E" w:rsidRPr="00006CEC" w:rsidTr="00006CEC">
              <w:trPr>
                <w:trHeight w:val="118"/>
              </w:trPr>
              <w:tc>
                <w:tcPr>
                  <w:tcW w:w="1881" w:type="dxa"/>
                </w:tcPr>
                <w:p w:rsidR="00D6723E" w:rsidRPr="00006CEC" w:rsidRDefault="00D6723E" w:rsidP="00D7729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956" w:type="dxa"/>
                </w:tcPr>
                <w:p w:rsidR="00D6723E" w:rsidRPr="00006CEC" w:rsidRDefault="00D6723E" w:rsidP="00D7729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D6723E" w:rsidRPr="00006CEC" w:rsidRDefault="00D6723E" w:rsidP="00D77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5" w:type="dxa"/>
          </w:tcPr>
          <w:tbl>
            <w:tblPr>
              <w:tblW w:w="4837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881"/>
              <w:gridCol w:w="2956"/>
            </w:tblGrid>
            <w:tr w:rsidR="00B06310" w:rsidRPr="005B002C" w:rsidTr="00AA71EA">
              <w:trPr>
                <w:trHeight w:val="126"/>
              </w:trPr>
              <w:tc>
                <w:tcPr>
                  <w:tcW w:w="1881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310">
                    <w:rPr>
                      <w:rFonts w:ascii="Arial" w:hAnsi="Arial" w:cs="Arial"/>
                      <w:sz w:val="18"/>
                      <w:szCs w:val="18"/>
                    </w:rPr>
                    <w:t>Поставщик:</w:t>
                  </w:r>
                </w:p>
              </w:tc>
              <w:tc>
                <w:tcPr>
                  <w:tcW w:w="2956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6310" w:rsidRPr="005B002C" w:rsidTr="00510415">
              <w:trPr>
                <w:trHeight w:val="309"/>
              </w:trPr>
              <w:tc>
                <w:tcPr>
                  <w:tcW w:w="1881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310">
                    <w:rPr>
                      <w:rFonts w:ascii="Arial" w:hAnsi="Arial" w:cs="Arial"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956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6310" w:rsidRPr="005B002C" w:rsidTr="00AA71EA">
              <w:trPr>
                <w:trHeight w:val="253"/>
              </w:trPr>
              <w:tc>
                <w:tcPr>
                  <w:tcW w:w="1881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310">
                    <w:rPr>
                      <w:rFonts w:ascii="Arial" w:hAnsi="Arial" w:cs="Arial"/>
                      <w:sz w:val="18"/>
                      <w:szCs w:val="18"/>
                    </w:rPr>
                    <w:t>Юридический адрес</w:t>
                  </w:r>
                </w:p>
              </w:tc>
              <w:tc>
                <w:tcPr>
                  <w:tcW w:w="2956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6310" w:rsidRPr="005B002C" w:rsidTr="00AA71EA">
              <w:trPr>
                <w:trHeight w:val="245"/>
              </w:trPr>
              <w:tc>
                <w:tcPr>
                  <w:tcW w:w="1881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310">
                    <w:rPr>
                      <w:rFonts w:ascii="Arial" w:hAnsi="Arial" w:cs="Arial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2956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6310" w:rsidRPr="005B002C" w:rsidTr="00AA71EA">
              <w:trPr>
                <w:trHeight w:val="245"/>
              </w:trPr>
              <w:tc>
                <w:tcPr>
                  <w:tcW w:w="1881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310">
                    <w:rPr>
                      <w:rFonts w:ascii="Arial" w:hAnsi="Arial" w:cs="Arial"/>
                      <w:sz w:val="18"/>
                      <w:szCs w:val="18"/>
                    </w:rPr>
                    <w:t>Номер расчетного счета</w:t>
                  </w:r>
                </w:p>
              </w:tc>
              <w:tc>
                <w:tcPr>
                  <w:tcW w:w="2956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6310" w:rsidRPr="005B002C" w:rsidTr="00AA71EA">
              <w:trPr>
                <w:trHeight w:val="371"/>
              </w:trPr>
              <w:tc>
                <w:tcPr>
                  <w:tcW w:w="1881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310">
                    <w:rPr>
                      <w:rFonts w:ascii="Arial" w:hAnsi="Arial" w:cs="Arial"/>
                      <w:sz w:val="18"/>
                      <w:szCs w:val="18"/>
                    </w:rPr>
                    <w:t>Полное наименование учреждения банка</w:t>
                  </w:r>
                </w:p>
              </w:tc>
              <w:tc>
                <w:tcPr>
                  <w:tcW w:w="2956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6310" w:rsidRPr="005B002C" w:rsidTr="00AA71EA">
              <w:trPr>
                <w:trHeight w:val="126"/>
              </w:trPr>
              <w:tc>
                <w:tcPr>
                  <w:tcW w:w="1881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310">
                    <w:rPr>
                      <w:rFonts w:ascii="Arial" w:hAnsi="Arial" w:cs="Arial"/>
                      <w:sz w:val="18"/>
                      <w:szCs w:val="18"/>
                    </w:rPr>
                    <w:t>Кор. счет</w:t>
                  </w:r>
                </w:p>
              </w:tc>
              <w:tc>
                <w:tcPr>
                  <w:tcW w:w="2956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6310" w:rsidRPr="005B002C" w:rsidTr="00AA71EA">
              <w:trPr>
                <w:trHeight w:val="118"/>
              </w:trPr>
              <w:tc>
                <w:tcPr>
                  <w:tcW w:w="1881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310">
                    <w:rPr>
                      <w:rFonts w:ascii="Arial" w:hAnsi="Arial" w:cs="Arial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2956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6310" w:rsidRPr="00B06310" w:rsidTr="005504E6">
              <w:trPr>
                <w:trHeight w:val="126"/>
              </w:trPr>
              <w:tc>
                <w:tcPr>
                  <w:tcW w:w="1881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310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 </w:t>
                  </w:r>
                </w:p>
              </w:tc>
              <w:tc>
                <w:tcPr>
                  <w:tcW w:w="2956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6310" w:rsidRPr="00B06310" w:rsidTr="005504E6">
              <w:trPr>
                <w:trHeight w:val="126"/>
              </w:trPr>
              <w:tc>
                <w:tcPr>
                  <w:tcW w:w="1881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06310">
                    <w:rPr>
                      <w:rFonts w:ascii="Arial" w:hAnsi="Arial" w:cs="Arial"/>
                      <w:sz w:val="18"/>
                      <w:szCs w:val="18"/>
                    </w:rPr>
                    <w:t>почта</w:t>
                  </w:r>
                </w:p>
              </w:tc>
              <w:tc>
                <w:tcPr>
                  <w:tcW w:w="2956" w:type="dxa"/>
                </w:tcPr>
                <w:p w:rsidR="00B06310" w:rsidRPr="00B06310" w:rsidRDefault="00B06310" w:rsidP="00B06310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D6723E" w:rsidRPr="003E72BA" w:rsidRDefault="00D6723E" w:rsidP="001B095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984C16" w:rsidRPr="00006CEC" w:rsidRDefault="00984C16">
      <w:pPr>
        <w:ind w:firstLine="284"/>
        <w:jc w:val="both"/>
        <w:rPr>
          <w:rFonts w:asciiTheme="minorHAnsi" w:hAnsiTheme="minorHAnsi" w:cstheme="minorHAnsi"/>
          <w:sz w:val="18"/>
          <w:szCs w:val="18"/>
        </w:rPr>
      </w:pPr>
    </w:p>
    <w:p w:rsidR="00FA2DB4" w:rsidRPr="00006CEC" w:rsidRDefault="00FA2DB4" w:rsidP="0027460A">
      <w:pPr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ПОДПИСИ СТОРОН</w:t>
      </w:r>
    </w:p>
    <w:p w:rsidR="00F77D1A" w:rsidRPr="00006CEC" w:rsidRDefault="00FA2DB4" w:rsidP="00F77D1A">
      <w:pPr>
        <w:ind w:left="284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Поставщик</w:t>
      </w:r>
      <w:r w:rsidRPr="00006CEC">
        <w:rPr>
          <w:rFonts w:asciiTheme="minorHAnsi" w:hAnsiTheme="minorHAnsi" w:cstheme="minorHAnsi"/>
          <w:b/>
          <w:sz w:val="18"/>
          <w:szCs w:val="18"/>
        </w:rPr>
        <w:tab/>
      </w:r>
      <w:r w:rsidRPr="00006CEC">
        <w:rPr>
          <w:rFonts w:asciiTheme="minorHAnsi" w:hAnsiTheme="minorHAnsi" w:cstheme="minorHAnsi"/>
          <w:b/>
          <w:sz w:val="18"/>
          <w:szCs w:val="18"/>
        </w:rPr>
        <w:tab/>
      </w:r>
      <w:r w:rsidRPr="00006CEC">
        <w:rPr>
          <w:rFonts w:asciiTheme="minorHAnsi" w:hAnsiTheme="minorHAnsi" w:cstheme="minorHAnsi"/>
          <w:b/>
          <w:sz w:val="18"/>
          <w:szCs w:val="18"/>
        </w:rPr>
        <w:tab/>
      </w:r>
      <w:r w:rsidRPr="00006CEC">
        <w:rPr>
          <w:rFonts w:asciiTheme="minorHAnsi" w:hAnsiTheme="minorHAnsi" w:cstheme="minorHAnsi"/>
          <w:b/>
          <w:sz w:val="18"/>
          <w:szCs w:val="18"/>
        </w:rPr>
        <w:tab/>
      </w:r>
      <w:r w:rsidRPr="00006CEC">
        <w:rPr>
          <w:rFonts w:asciiTheme="minorHAnsi" w:hAnsiTheme="minorHAnsi" w:cstheme="minorHAnsi"/>
          <w:b/>
          <w:sz w:val="18"/>
          <w:szCs w:val="18"/>
        </w:rPr>
        <w:tab/>
      </w:r>
      <w:r w:rsidRPr="00006CEC">
        <w:rPr>
          <w:rFonts w:asciiTheme="minorHAnsi" w:hAnsiTheme="minorHAnsi" w:cstheme="minorHAnsi"/>
          <w:b/>
          <w:sz w:val="18"/>
          <w:szCs w:val="18"/>
        </w:rPr>
        <w:tab/>
      </w:r>
      <w:r w:rsidRPr="00006CEC">
        <w:rPr>
          <w:rFonts w:asciiTheme="minorHAnsi" w:hAnsiTheme="minorHAnsi" w:cstheme="minorHAnsi"/>
          <w:b/>
          <w:sz w:val="18"/>
          <w:szCs w:val="18"/>
        </w:rPr>
        <w:tab/>
      </w:r>
      <w:r w:rsidRPr="00006CEC">
        <w:rPr>
          <w:rFonts w:asciiTheme="minorHAnsi" w:hAnsiTheme="minorHAnsi" w:cstheme="minorHAnsi"/>
          <w:b/>
          <w:sz w:val="18"/>
          <w:szCs w:val="18"/>
        </w:rPr>
        <w:tab/>
      </w:r>
      <w:r w:rsidRPr="00006CEC">
        <w:rPr>
          <w:rFonts w:asciiTheme="minorHAnsi" w:hAnsiTheme="minorHAnsi" w:cstheme="minorHAnsi"/>
          <w:b/>
          <w:sz w:val="18"/>
          <w:szCs w:val="18"/>
        </w:rPr>
        <w:tab/>
      </w:r>
      <w:r w:rsidR="0027460A" w:rsidRPr="00006CEC">
        <w:rPr>
          <w:rFonts w:asciiTheme="minorHAnsi" w:hAnsiTheme="minorHAnsi" w:cstheme="minorHAnsi"/>
          <w:b/>
          <w:sz w:val="18"/>
          <w:szCs w:val="18"/>
        </w:rPr>
        <w:tab/>
      </w:r>
      <w:r w:rsidR="00F77D1A" w:rsidRPr="00006CEC">
        <w:rPr>
          <w:rFonts w:asciiTheme="minorHAnsi" w:hAnsiTheme="minorHAnsi" w:cstheme="minorHAnsi"/>
          <w:b/>
          <w:sz w:val="18"/>
          <w:szCs w:val="18"/>
        </w:rPr>
        <w:t>Покупатель</w:t>
      </w:r>
    </w:p>
    <w:p w:rsidR="00FA2DB4" w:rsidRPr="00006CEC" w:rsidRDefault="00FA2DB4" w:rsidP="00FA2DB4">
      <w:pPr>
        <w:ind w:left="284"/>
        <w:rPr>
          <w:rFonts w:asciiTheme="minorHAnsi" w:hAnsiTheme="minorHAnsi" w:cstheme="minorHAnsi"/>
          <w:b/>
          <w:sz w:val="18"/>
          <w:szCs w:val="18"/>
        </w:rPr>
      </w:pPr>
    </w:p>
    <w:p w:rsidR="00FA2DB4" w:rsidRPr="00006CEC" w:rsidRDefault="00FA2DB4" w:rsidP="00FA2DB4">
      <w:pPr>
        <w:ind w:left="284"/>
        <w:rPr>
          <w:rFonts w:asciiTheme="minorHAnsi" w:hAnsiTheme="minorHAnsi" w:cstheme="minorHAnsi"/>
          <w:b/>
          <w:sz w:val="18"/>
          <w:szCs w:val="18"/>
        </w:rPr>
      </w:pPr>
      <w:r w:rsidRPr="00006CEC">
        <w:rPr>
          <w:rFonts w:asciiTheme="minorHAnsi" w:hAnsiTheme="minorHAnsi" w:cstheme="minorHAnsi"/>
          <w:b/>
          <w:sz w:val="18"/>
          <w:szCs w:val="18"/>
        </w:rPr>
        <w:t>_________________________</w:t>
      </w:r>
      <w:r w:rsidR="00006CEC">
        <w:rPr>
          <w:rFonts w:asciiTheme="minorHAnsi" w:hAnsiTheme="minorHAnsi" w:cstheme="minorHAnsi"/>
          <w:b/>
          <w:sz w:val="18"/>
          <w:szCs w:val="18"/>
        </w:rPr>
        <w:t>_________</w:t>
      </w:r>
      <w:r w:rsidR="0098088E">
        <w:rPr>
          <w:rFonts w:ascii="Arial" w:hAnsi="Arial" w:cs="Arial"/>
          <w:b/>
        </w:rPr>
        <w:t>Обухов Ю.А.</w:t>
      </w:r>
      <w:r w:rsidR="00A317DC" w:rsidRPr="00B06310">
        <w:rPr>
          <w:rFonts w:ascii="Arial" w:hAnsi="Arial" w:cs="Arial"/>
          <w:b/>
        </w:rPr>
        <w:t>.</w:t>
      </w:r>
      <w:r w:rsidR="00A317DC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006CEC">
        <w:rPr>
          <w:rFonts w:asciiTheme="minorHAnsi" w:hAnsiTheme="minorHAnsi" w:cstheme="minorHAnsi"/>
          <w:b/>
          <w:sz w:val="18"/>
          <w:szCs w:val="18"/>
        </w:rPr>
        <w:tab/>
        <w:t>_</w:t>
      </w:r>
      <w:r w:rsidRPr="00006CEC">
        <w:rPr>
          <w:rFonts w:asciiTheme="minorHAnsi" w:hAnsiTheme="minorHAnsi" w:cstheme="minorHAnsi"/>
          <w:b/>
          <w:sz w:val="18"/>
          <w:szCs w:val="18"/>
        </w:rPr>
        <w:t>____________</w:t>
      </w:r>
      <w:r w:rsidR="00006CEC">
        <w:rPr>
          <w:rFonts w:asciiTheme="minorHAnsi" w:hAnsiTheme="minorHAnsi" w:cstheme="minorHAnsi"/>
          <w:b/>
          <w:sz w:val="18"/>
          <w:szCs w:val="18"/>
        </w:rPr>
        <w:t xml:space="preserve">_______________ </w:t>
      </w:r>
      <w:r w:rsidR="00510415">
        <w:rPr>
          <w:rFonts w:asciiTheme="minorHAnsi" w:hAnsiTheme="minorHAnsi" w:cstheme="minorHAnsi"/>
          <w:b/>
          <w:sz w:val="18"/>
          <w:szCs w:val="18"/>
        </w:rPr>
        <w:t>/</w:t>
      </w:r>
      <w:r w:rsidR="00E5650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10415">
        <w:rPr>
          <w:rFonts w:ascii="Arial" w:hAnsi="Arial" w:cs="Arial"/>
          <w:b/>
        </w:rPr>
        <w:t>_______________/</w:t>
      </w:r>
    </w:p>
    <w:sectPr w:rsidR="00FA2DB4" w:rsidRPr="00006CEC" w:rsidSect="00D974D2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567" w:right="567" w:bottom="851" w:left="567" w:header="0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46" w:rsidRDefault="007E4C46">
      <w:r>
        <w:separator/>
      </w:r>
    </w:p>
  </w:endnote>
  <w:endnote w:type="continuationSeparator" w:id="0">
    <w:p w:rsidR="007E4C46" w:rsidRDefault="007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73" w:rsidRDefault="00DC241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6A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6A73" w:rsidRDefault="00656A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73" w:rsidRPr="00FA2DB4" w:rsidRDefault="00656A73" w:rsidP="00FA2DB4">
    <w:pPr>
      <w:ind w:left="284"/>
      <w:rPr>
        <w:b/>
        <w:sz w:val="16"/>
        <w:szCs w:val="16"/>
      </w:rPr>
    </w:pPr>
    <w:r w:rsidRPr="00FA2DB4">
      <w:rPr>
        <w:b/>
        <w:sz w:val="16"/>
        <w:szCs w:val="16"/>
      </w:rPr>
      <w:t>Поставщик</w:t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Покупатель</w:t>
    </w:r>
  </w:p>
  <w:p w:rsidR="00656A73" w:rsidRPr="00FA2DB4" w:rsidRDefault="00656A73" w:rsidP="00FA2DB4">
    <w:pPr>
      <w:ind w:left="284"/>
      <w:rPr>
        <w:b/>
        <w:sz w:val="16"/>
        <w:szCs w:val="16"/>
      </w:rPr>
    </w:pPr>
  </w:p>
  <w:p w:rsidR="00656A73" w:rsidRPr="00FA2DB4" w:rsidRDefault="00656A73" w:rsidP="00FA2DB4">
    <w:pPr>
      <w:ind w:left="284"/>
      <w:rPr>
        <w:b/>
        <w:sz w:val="16"/>
        <w:szCs w:val="16"/>
      </w:rPr>
    </w:pPr>
    <w:r w:rsidRPr="00FA2DB4">
      <w:rPr>
        <w:b/>
        <w:sz w:val="16"/>
        <w:szCs w:val="16"/>
      </w:rPr>
      <w:t>_________________________</w:t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 w:rsidRPr="00FA2DB4"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FA2DB4">
      <w:rPr>
        <w:b/>
        <w:sz w:val="16"/>
        <w:szCs w:val="16"/>
      </w:rPr>
      <w:t>_________________________</w:t>
    </w:r>
  </w:p>
  <w:p w:rsidR="00656A73" w:rsidRPr="00FA2DB4" w:rsidRDefault="00656A7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46" w:rsidRDefault="007E4C46">
      <w:r>
        <w:separator/>
      </w:r>
    </w:p>
  </w:footnote>
  <w:footnote w:type="continuationSeparator" w:id="0">
    <w:p w:rsidR="007E4C46" w:rsidRDefault="007E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73" w:rsidRDefault="00DC241E">
    <w:pPr>
      <w:pStyle w:val="a3"/>
      <w:framePr w:wrap="around" w:vAnchor="text" w:hAnchor="margin" w:xAlign="right" w:y="1"/>
      <w:rPr>
        <w:rStyle w:val="a4"/>
        <w:sz w:val="22"/>
      </w:rPr>
    </w:pPr>
    <w:r>
      <w:rPr>
        <w:rStyle w:val="a4"/>
        <w:sz w:val="22"/>
      </w:rPr>
      <w:fldChar w:fldCharType="begin"/>
    </w:r>
    <w:r w:rsidR="00656A73"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656A73">
      <w:rPr>
        <w:rStyle w:val="a4"/>
        <w:noProof/>
        <w:sz w:val="22"/>
      </w:rPr>
      <w:t>1</w:t>
    </w:r>
    <w:r>
      <w:rPr>
        <w:rStyle w:val="a4"/>
        <w:sz w:val="22"/>
      </w:rPr>
      <w:fldChar w:fldCharType="end"/>
    </w:r>
  </w:p>
  <w:p w:rsidR="00656A73" w:rsidRDefault="00656A73">
    <w:pPr>
      <w:pStyle w:val="a3"/>
      <w:ind w:right="360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73" w:rsidRDefault="00656A73">
    <w:pPr>
      <w:pStyle w:val="a3"/>
      <w:ind w:right="360"/>
      <w:rPr>
        <w:sz w:val="22"/>
      </w:rPr>
    </w:pPr>
  </w:p>
  <w:p w:rsidR="00656A73" w:rsidRDefault="00656A73">
    <w:pPr>
      <w:pStyle w:val="a3"/>
      <w:ind w:right="360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C20"/>
    <w:multiLevelType w:val="multilevel"/>
    <w:tmpl w:val="32FA0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A2B1B3A"/>
    <w:multiLevelType w:val="hybridMultilevel"/>
    <w:tmpl w:val="42AADC3E"/>
    <w:lvl w:ilvl="0" w:tplc="65444A22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65AC0804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8A4383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DFE8BD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AF2105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8BFCB7C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6A297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A3C8D6F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453A547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1916CDB"/>
    <w:multiLevelType w:val="singleLevel"/>
    <w:tmpl w:val="CCF2F794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21EC1A06"/>
    <w:multiLevelType w:val="multilevel"/>
    <w:tmpl w:val="CE1A4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89C0000"/>
    <w:multiLevelType w:val="multilevel"/>
    <w:tmpl w:val="679C259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4E4862AE"/>
    <w:multiLevelType w:val="multilevel"/>
    <w:tmpl w:val="466E62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26"/>
    <w:rsid w:val="00006CEC"/>
    <w:rsid w:val="000140E6"/>
    <w:rsid w:val="00015FFC"/>
    <w:rsid w:val="00017B79"/>
    <w:rsid w:val="0002036C"/>
    <w:rsid w:val="0003100C"/>
    <w:rsid w:val="000336E8"/>
    <w:rsid w:val="00035340"/>
    <w:rsid w:val="00042322"/>
    <w:rsid w:val="00045DE2"/>
    <w:rsid w:val="00053A9D"/>
    <w:rsid w:val="000542C4"/>
    <w:rsid w:val="00055939"/>
    <w:rsid w:val="00070BA6"/>
    <w:rsid w:val="00083E75"/>
    <w:rsid w:val="000845C3"/>
    <w:rsid w:val="00087FF5"/>
    <w:rsid w:val="000939F1"/>
    <w:rsid w:val="000A36D5"/>
    <w:rsid w:val="000B33A6"/>
    <w:rsid w:val="000B5E17"/>
    <w:rsid w:val="000C1469"/>
    <w:rsid w:val="000D1707"/>
    <w:rsid w:val="000D5272"/>
    <w:rsid w:val="000E1F74"/>
    <w:rsid w:val="00100F8A"/>
    <w:rsid w:val="00105472"/>
    <w:rsid w:val="00105F1D"/>
    <w:rsid w:val="00116277"/>
    <w:rsid w:val="00126EF8"/>
    <w:rsid w:val="00135CAF"/>
    <w:rsid w:val="00152402"/>
    <w:rsid w:val="00157337"/>
    <w:rsid w:val="0016337D"/>
    <w:rsid w:val="00166A2A"/>
    <w:rsid w:val="00175CB3"/>
    <w:rsid w:val="001837D9"/>
    <w:rsid w:val="00184675"/>
    <w:rsid w:val="001916C9"/>
    <w:rsid w:val="00192C97"/>
    <w:rsid w:val="00197C12"/>
    <w:rsid w:val="001B095D"/>
    <w:rsid w:val="001B348C"/>
    <w:rsid w:val="001D103D"/>
    <w:rsid w:val="001D350C"/>
    <w:rsid w:val="001D4317"/>
    <w:rsid w:val="001F6749"/>
    <w:rsid w:val="001F6A14"/>
    <w:rsid w:val="002070F8"/>
    <w:rsid w:val="00221C52"/>
    <w:rsid w:val="002242D6"/>
    <w:rsid w:val="00231723"/>
    <w:rsid w:val="002325C5"/>
    <w:rsid w:val="00243463"/>
    <w:rsid w:val="002441EF"/>
    <w:rsid w:val="00245B8D"/>
    <w:rsid w:val="002472A0"/>
    <w:rsid w:val="00255001"/>
    <w:rsid w:val="0025505D"/>
    <w:rsid w:val="002604F9"/>
    <w:rsid w:val="00264E05"/>
    <w:rsid w:val="00265A57"/>
    <w:rsid w:val="0027460A"/>
    <w:rsid w:val="00276EB1"/>
    <w:rsid w:val="0028359D"/>
    <w:rsid w:val="00286CB3"/>
    <w:rsid w:val="002971A5"/>
    <w:rsid w:val="002A3E0D"/>
    <w:rsid w:val="002A4AAD"/>
    <w:rsid w:val="002A6F91"/>
    <w:rsid w:val="002B5474"/>
    <w:rsid w:val="002C16B3"/>
    <w:rsid w:val="002C395F"/>
    <w:rsid w:val="002D4FF7"/>
    <w:rsid w:val="002D6FA1"/>
    <w:rsid w:val="002E6CAE"/>
    <w:rsid w:val="002F6502"/>
    <w:rsid w:val="00300414"/>
    <w:rsid w:val="00305FE8"/>
    <w:rsid w:val="00324DF2"/>
    <w:rsid w:val="00343C10"/>
    <w:rsid w:val="00361677"/>
    <w:rsid w:val="00373AEE"/>
    <w:rsid w:val="003878A6"/>
    <w:rsid w:val="003916AB"/>
    <w:rsid w:val="00391DD6"/>
    <w:rsid w:val="00393CF7"/>
    <w:rsid w:val="003A1520"/>
    <w:rsid w:val="003A7F20"/>
    <w:rsid w:val="003A7F65"/>
    <w:rsid w:val="003B0BAF"/>
    <w:rsid w:val="003B59B3"/>
    <w:rsid w:val="003C1782"/>
    <w:rsid w:val="003E72BA"/>
    <w:rsid w:val="003F1F00"/>
    <w:rsid w:val="003F75F8"/>
    <w:rsid w:val="00426E64"/>
    <w:rsid w:val="004300F9"/>
    <w:rsid w:val="00437517"/>
    <w:rsid w:val="004517C8"/>
    <w:rsid w:val="00463666"/>
    <w:rsid w:val="00463692"/>
    <w:rsid w:val="004669C4"/>
    <w:rsid w:val="004736BB"/>
    <w:rsid w:val="00480E58"/>
    <w:rsid w:val="004830A5"/>
    <w:rsid w:val="00484DE0"/>
    <w:rsid w:val="00496C7C"/>
    <w:rsid w:val="00496EB6"/>
    <w:rsid w:val="004A335D"/>
    <w:rsid w:val="004B341C"/>
    <w:rsid w:val="004B5111"/>
    <w:rsid w:val="004B56B5"/>
    <w:rsid w:val="004C0915"/>
    <w:rsid w:val="004D56C0"/>
    <w:rsid w:val="004D59A8"/>
    <w:rsid w:val="004D7252"/>
    <w:rsid w:val="004F4516"/>
    <w:rsid w:val="004F723B"/>
    <w:rsid w:val="0050241C"/>
    <w:rsid w:val="00503F12"/>
    <w:rsid w:val="00504215"/>
    <w:rsid w:val="00504E5A"/>
    <w:rsid w:val="00510022"/>
    <w:rsid w:val="0051015A"/>
    <w:rsid w:val="00510415"/>
    <w:rsid w:val="005146DB"/>
    <w:rsid w:val="0051795B"/>
    <w:rsid w:val="00520E1F"/>
    <w:rsid w:val="005235B0"/>
    <w:rsid w:val="00531719"/>
    <w:rsid w:val="00532000"/>
    <w:rsid w:val="005361DD"/>
    <w:rsid w:val="005459E7"/>
    <w:rsid w:val="0056223F"/>
    <w:rsid w:val="00576DE5"/>
    <w:rsid w:val="0057793E"/>
    <w:rsid w:val="00580891"/>
    <w:rsid w:val="00590708"/>
    <w:rsid w:val="00592A46"/>
    <w:rsid w:val="00596188"/>
    <w:rsid w:val="005B002C"/>
    <w:rsid w:val="005B1A74"/>
    <w:rsid w:val="005B23FE"/>
    <w:rsid w:val="005B2F7C"/>
    <w:rsid w:val="005C01B3"/>
    <w:rsid w:val="005C0835"/>
    <w:rsid w:val="005C243A"/>
    <w:rsid w:val="005C7775"/>
    <w:rsid w:val="005D4374"/>
    <w:rsid w:val="005E26BD"/>
    <w:rsid w:val="005E66A7"/>
    <w:rsid w:val="00601CA0"/>
    <w:rsid w:val="00605883"/>
    <w:rsid w:val="00606704"/>
    <w:rsid w:val="00606946"/>
    <w:rsid w:val="00606B4D"/>
    <w:rsid w:val="00610B0B"/>
    <w:rsid w:val="006150CC"/>
    <w:rsid w:val="00620AE7"/>
    <w:rsid w:val="006305E7"/>
    <w:rsid w:val="00633DC8"/>
    <w:rsid w:val="006445FB"/>
    <w:rsid w:val="00645EDE"/>
    <w:rsid w:val="00650EF1"/>
    <w:rsid w:val="00656A73"/>
    <w:rsid w:val="00661D05"/>
    <w:rsid w:val="00672057"/>
    <w:rsid w:val="00680CD6"/>
    <w:rsid w:val="00685C94"/>
    <w:rsid w:val="006A1E8A"/>
    <w:rsid w:val="006A7DCB"/>
    <w:rsid w:val="006C2760"/>
    <w:rsid w:val="006C688A"/>
    <w:rsid w:val="006D5FA6"/>
    <w:rsid w:val="006E25FB"/>
    <w:rsid w:val="006E2AC7"/>
    <w:rsid w:val="006E3D90"/>
    <w:rsid w:val="006F0BB5"/>
    <w:rsid w:val="00700626"/>
    <w:rsid w:val="00716395"/>
    <w:rsid w:val="00722F6C"/>
    <w:rsid w:val="00723104"/>
    <w:rsid w:val="00736AEC"/>
    <w:rsid w:val="007405CB"/>
    <w:rsid w:val="00745811"/>
    <w:rsid w:val="007475EB"/>
    <w:rsid w:val="0075059F"/>
    <w:rsid w:val="00753F35"/>
    <w:rsid w:val="00757C9F"/>
    <w:rsid w:val="00760943"/>
    <w:rsid w:val="00766059"/>
    <w:rsid w:val="0076712A"/>
    <w:rsid w:val="00771082"/>
    <w:rsid w:val="0077649B"/>
    <w:rsid w:val="007803BA"/>
    <w:rsid w:val="00795301"/>
    <w:rsid w:val="007A5167"/>
    <w:rsid w:val="007B134C"/>
    <w:rsid w:val="007B36C0"/>
    <w:rsid w:val="007C0BFC"/>
    <w:rsid w:val="007C3D75"/>
    <w:rsid w:val="007C4CD9"/>
    <w:rsid w:val="007E10F5"/>
    <w:rsid w:val="007E1CCE"/>
    <w:rsid w:val="007E4AC8"/>
    <w:rsid w:val="007E4C46"/>
    <w:rsid w:val="008001FD"/>
    <w:rsid w:val="00802C90"/>
    <w:rsid w:val="008054E4"/>
    <w:rsid w:val="008602D2"/>
    <w:rsid w:val="00860F1D"/>
    <w:rsid w:val="00863C21"/>
    <w:rsid w:val="00864B14"/>
    <w:rsid w:val="00864F2D"/>
    <w:rsid w:val="0086619A"/>
    <w:rsid w:val="00871A1B"/>
    <w:rsid w:val="00873890"/>
    <w:rsid w:val="0087517E"/>
    <w:rsid w:val="0087653B"/>
    <w:rsid w:val="00881623"/>
    <w:rsid w:val="00883242"/>
    <w:rsid w:val="00891A06"/>
    <w:rsid w:val="008A4876"/>
    <w:rsid w:val="008B237B"/>
    <w:rsid w:val="008B2A12"/>
    <w:rsid w:val="008C118B"/>
    <w:rsid w:val="008D68E2"/>
    <w:rsid w:val="008E054C"/>
    <w:rsid w:val="008E5452"/>
    <w:rsid w:val="00913A8A"/>
    <w:rsid w:val="00916AB3"/>
    <w:rsid w:val="00933187"/>
    <w:rsid w:val="00936E25"/>
    <w:rsid w:val="00937041"/>
    <w:rsid w:val="00943906"/>
    <w:rsid w:val="00950A52"/>
    <w:rsid w:val="0095536C"/>
    <w:rsid w:val="0095737F"/>
    <w:rsid w:val="0096492F"/>
    <w:rsid w:val="00976F93"/>
    <w:rsid w:val="009770DA"/>
    <w:rsid w:val="0098088E"/>
    <w:rsid w:val="00980FDE"/>
    <w:rsid w:val="0098280D"/>
    <w:rsid w:val="00984C16"/>
    <w:rsid w:val="0099576A"/>
    <w:rsid w:val="009A4332"/>
    <w:rsid w:val="009B09DB"/>
    <w:rsid w:val="009B2B01"/>
    <w:rsid w:val="009B7005"/>
    <w:rsid w:val="009E1CE1"/>
    <w:rsid w:val="009E6793"/>
    <w:rsid w:val="009F3322"/>
    <w:rsid w:val="00A023DF"/>
    <w:rsid w:val="00A0615D"/>
    <w:rsid w:val="00A13EE4"/>
    <w:rsid w:val="00A14D49"/>
    <w:rsid w:val="00A1637B"/>
    <w:rsid w:val="00A317DC"/>
    <w:rsid w:val="00A37901"/>
    <w:rsid w:val="00A42AC8"/>
    <w:rsid w:val="00A562A2"/>
    <w:rsid w:val="00A65DAD"/>
    <w:rsid w:val="00A67978"/>
    <w:rsid w:val="00A705AB"/>
    <w:rsid w:val="00A72E0C"/>
    <w:rsid w:val="00A73A52"/>
    <w:rsid w:val="00A73F49"/>
    <w:rsid w:val="00A74AA5"/>
    <w:rsid w:val="00A807BC"/>
    <w:rsid w:val="00A906C2"/>
    <w:rsid w:val="00A93BF3"/>
    <w:rsid w:val="00A93C00"/>
    <w:rsid w:val="00A959CB"/>
    <w:rsid w:val="00AC7997"/>
    <w:rsid w:val="00AD74B5"/>
    <w:rsid w:val="00AD7923"/>
    <w:rsid w:val="00AE342A"/>
    <w:rsid w:val="00AF39AE"/>
    <w:rsid w:val="00B06310"/>
    <w:rsid w:val="00B07916"/>
    <w:rsid w:val="00B1506E"/>
    <w:rsid w:val="00B20E92"/>
    <w:rsid w:val="00B235B1"/>
    <w:rsid w:val="00B24104"/>
    <w:rsid w:val="00B323C3"/>
    <w:rsid w:val="00B405F8"/>
    <w:rsid w:val="00B553BC"/>
    <w:rsid w:val="00B72392"/>
    <w:rsid w:val="00B83C2A"/>
    <w:rsid w:val="00B84724"/>
    <w:rsid w:val="00B87DEB"/>
    <w:rsid w:val="00B92B2E"/>
    <w:rsid w:val="00B93F80"/>
    <w:rsid w:val="00BB51C9"/>
    <w:rsid w:val="00BC45BE"/>
    <w:rsid w:val="00BE0BAC"/>
    <w:rsid w:val="00BE2EC8"/>
    <w:rsid w:val="00BE47D8"/>
    <w:rsid w:val="00BE70B2"/>
    <w:rsid w:val="00C02615"/>
    <w:rsid w:val="00C11940"/>
    <w:rsid w:val="00C119C0"/>
    <w:rsid w:val="00C16AD1"/>
    <w:rsid w:val="00C20529"/>
    <w:rsid w:val="00C2177B"/>
    <w:rsid w:val="00C258F0"/>
    <w:rsid w:val="00C262A6"/>
    <w:rsid w:val="00C32980"/>
    <w:rsid w:val="00C339D3"/>
    <w:rsid w:val="00C3437C"/>
    <w:rsid w:val="00C37A85"/>
    <w:rsid w:val="00C543A0"/>
    <w:rsid w:val="00C6419A"/>
    <w:rsid w:val="00C710B2"/>
    <w:rsid w:val="00C8052E"/>
    <w:rsid w:val="00C8486A"/>
    <w:rsid w:val="00C855AB"/>
    <w:rsid w:val="00C9244B"/>
    <w:rsid w:val="00C951C0"/>
    <w:rsid w:val="00CB0CFA"/>
    <w:rsid w:val="00CB5245"/>
    <w:rsid w:val="00CB6F1A"/>
    <w:rsid w:val="00CC07C1"/>
    <w:rsid w:val="00CC7AE3"/>
    <w:rsid w:val="00CD6992"/>
    <w:rsid w:val="00CD7890"/>
    <w:rsid w:val="00CE0870"/>
    <w:rsid w:val="00CF2CAA"/>
    <w:rsid w:val="00CF50AA"/>
    <w:rsid w:val="00CF7B46"/>
    <w:rsid w:val="00D001E6"/>
    <w:rsid w:val="00D05D49"/>
    <w:rsid w:val="00D0627B"/>
    <w:rsid w:val="00D118D3"/>
    <w:rsid w:val="00D14C71"/>
    <w:rsid w:val="00D21246"/>
    <w:rsid w:val="00D3133F"/>
    <w:rsid w:val="00D32FA4"/>
    <w:rsid w:val="00D333AD"/>
    <w:rsid w:val="00D364D3"/>
    <w:rsid w:val="00D50456"/>
    <w:rsid w:val="00D57924"/>
    <w:rsid w:val="00D6723E"/>
    <w:rsid w:val="00D67B62"/>
    <w:rsid w:val="00D77295"/>
    <w:rsid w:val="00D805DA"/>
    <w:rsid w:val="00D86AC2"/>
    <w:rsid w:val="00D86AF0"/>
    <w:rsid w:val="00D87E44"/>
    <w:rsid w:val="00D91F5E"/>
    <w:rsid w:val="00D974D2"/>
    <w:rsid w:val="00DA7891"/>
    <w:rsid w:val="00DB4776"/>
    <w:rsid w:val="00DB544B"/>
    <w:rsid w:val="00DB590B"/>
    <w:rsid w:val="00DB761B"/>
    <w:rsid w:val="00DC12EB"/>
    <w:rsid w:val="00DC241E"/>
    <w:rsid w:val="00DC6B26"/>
    <w:rsid w:val="00DC735D"/>
    <w:rsid w:val="00DC7ECB"/>
    <w:rsid w:val="00DE59B0"/>
    <w:rsid w:val="00DF3586"/>
    <w:rsid w:val="00E01413"/>
    <w:rsid w:val="00E20699"/>
    <w:rsid w:val="00E22D98"/>
    <w:rsid w:val="00E30616"/>
    <w:rsid w:val="00E35EDA"/>
    <w:rsid w:val="00E4254D"/>
    <w:rsid w:val="00E518DB"/>
    <w:rsid w:val="00E525A3"/>
    <w:rsid w:val="00E52618"/>
    <w:rsid w:val="00E547D7"/>
    <w:rsid w:val="00E56504"/>
    <w:rsid w:val="00E56CEC"/>
    <w:rsid w:val="00E57A2A"/>
    <w:rsid w:val="00E57BDD"/>
    <w:rsid w:val="00E618A7"/>
    <w:rsid w:val="00E6559B"/>
    <w:rsid w:val="00E72539"/>
    <w:rsid w:val="00E84977"/>
    <w:rsid w:val="00E90A90"/>
    <w:rsid w:val="00E9265A"/>
    <w:rsid w:val="00E975FF"/>
    <w:rsid w:val="00EA438E"/>
    <w:rsid w:val="00EA4E6C"/>
    <w:rsid w:val="00EA676F"/>
    <w:rsid w:val="00EC6659"/>
    <w:rsid w:val="00EC7FC8"/>
    <w:rsid w:val="00ED38E1"/>
    <w:rsid w:val="00ED6AB8"/>
    <w:rsid w:val="00EE0CC2"/>
    <w:rsid w:val="00EE2C0E"/>
    <w:rsid w:val="00EF2595"/>
    <w:rsid w:val="00EF6165"/>
    <w:rsid w:val="00EF7349"/>
    <w:rsid w:val="00F17C53"/>
    <w:rsid w:val="00F26AAC"/>
    <w:rsid w:val="00F3135C"/>
    <w:rsid w:val="00F35227"/>
    <w:rsid w:val="00F415AD"/>
    <w:rsid w:val="00F433E1"/>
    <w:rsid w:val="00F537B4"/>
    <w:rsid w:val="00F7544D"/>
    <w:rsid w:val="00F76466"/>
    <w:rsid w:val="00F77226"/>
    <w:rsid w:val="00F77D1A"/>
    <w:rsid w:val="00FA014E"/>
    <w:rsid w:val="00FA2DB4"/>
    <w:rsid w:val="00FA62F0"/>
    <w:rsid w:val="00FA7914"/>
    <w:rsid w:val="00FB5F14"/>
    <w:rsid w:val="00FC57D0"/>
    <w:rsid w:val="00FE17E9"/>
    <w:rsid w:val="00FE64E6"/>
    <w:rsid w:val="00FF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93E"/>
    <w:pPr>
      <w:widowControl w:val="0"/>
    </w:pPr>
  </w:style>
  <w:style w:type="paragraph" w:styleId="1">
    <w:name w:val="heading 1"/>
    <w:basedOn w:val="a"/>
    <w:next w:val="a"/>
    <w:qFormat/>
    <w:rsid w:val="005779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7793E"/>
    <w:pPr>
      <w:keepNext/>
      <w:ind w:firstLine="284"/>
      <w:jc w:val="both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0"/>
    <w:qFormat/>
    <w:rsid w:val="0057793E"/>
    <w:pPr>
      <w:keepNext/>
      <w:ind w:firstLine="284"/>
      <w:jc w:val="center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qFormat/>
    <w:rsid w:val="0057793E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57793E"/>
    <w:pPr>
      <w:keepNext/>
      <w:ind w:firstLine="284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93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7793E"/>
  </w:style>
  <w:style w:type="paragraph" w:styleId="a5">
    <w:name w:val="footer"/>
    <w:basedOn w:val="a"/>
    <w:rsid w:val="0057793E"/>
    <w:pPr>
      <w:tabs>
        <w:tab w:val="center" w:pos="4536"/>
        <w:tab w:val="right" w:pos="9072"/>
      </w:tabs>
    </w:pPr>
  </w:style>
  <w:style w:type="paragraph" w:styleId="20">
    <w:name w:val="Body Text 2"/>
    <w:basedOn w:val="a"/>
    <w:rsid w:val="0057793E"/>
    <w:pPr>
      <w:ind w:firstLine="426"/>
      <w:jc w:val="both"/>
    </w:pPr>
  </w:style>
  <w:style w:type="paragraph" w:styleId="a6">
    <w:name w:val="Body Text Indent"/>
    <w:basedOn w:val="a"/>
    <w:rsid w:val="0057793E"/>
    <w:pPr>
      <w:ind w:firstLine="284"/>
      <w:jc w:val="both"/>
    </w:pPr>
  </w:style>
  <w:style w:type="paragraph" w:styleId="21">
    <w:name w:val="Body Text Indent 2"/>
    <w:basedOn w:val="a"/>
    <w:rsid w:val="0057793E"/>
    <w:pPr>
      <w:ind w:firstLine="284"/>
      <w:jc w:val="both"/>
    </w:pPr>
    <w:rPr>
      <w:color w:val="0000FF"/>
    </w:rPr>
  </w:style>
  <w:style w:type="paragraph" w:styleId="31">
    <w:name w:val="Body Text Indent 3"/>
    <w:basedOn w:val="a"/>
    <w:rsid w:val="0057793E"/>
    <w:pPr>
      <w:ind w:firstLine="284"/>
      <w:jc w:val="both"/>
    </w:pPr>
    <w:rPr>
      <w:sz w:val="22"/>
    </w:rPr>
  </w:style>
  <w:style w:type="paragraph" w:styleId="a7">
    <w:name w:val="Balloon Text"/>
    <w:basedOn w:val="a"/>
    <w:semiHidden/>
    <w:rsid w:val="00864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C7ECB"/>
    <w:rPr>
      <w:rFonts w:ascii="Arial" w:hAnsi="Arial"/>
      <w:b/>
      <w:bCs/>
      <w:spacing w:val="-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93E"/>
    <w:pPr>
      <w:widowControl w:val="0"/>
    </w:pPr>
  </w:style>
  <w:style w:type="paragraph" w:styleId="1">
    <w:name w:val="heading 1"/>
    <w:basedOn w:val="a"/>
    <w:next w:val="a"/>
    <w:qFormat/>
    <w:rsid w:val="005779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7793E"/>
    <w:pPr>
      <w:keepNext/>
      <w:ind w:firstLine="284"/>
      <w:jc w:val="both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0"/>
    <w:qFormat/>
    <w:rsid w:val="0057793E"/>
    <w:pPr>
      <w:keepNext/>
      <w:ind w:firstLine="284"/>
      <w:jc w:val="center"/>
      <w:outlineLvl w:val="2"/>
    </w:pPr>
    <w:rPr>
      <w:rFonts w:ascii="Arial" w:hAnsi="Arial"/>
      <w:b/>
      <w:bCs/>
      <w:sz w:val="28"/>
    </w:rPr>
  </w:style>
  <w:style w:type="paragraph" w:styleId="4">
    <w:name w:val="heading 4"/>
    <w:basedOn w:val="a"/>
    <w:next w:val="a"/>
    <w:qFormat/>
    <w:rsid w:val="0057793E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57793E"/>
    <w:pPr>
      <w:keepNext/>
      <w:ind w:firstLine="284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93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7793E"/>
  </w:style>
  <w:style w:type="paragraph" w:styleId="a5">
    <w:name w:val="footer"/>
    <w:basedOn w:val="a"/>
    <w:rsid w:val="0057793E"/>
    <w:pPr>
      <w:tabs>
        <w:tab w:val="center" w:pos="4536"/>
        <w:tab w:val="right" w:pos="9072"/>
      </w:tabs>
    </w:pPr>
  </w:style>
  <w:style w:type="paragraph" w:styleId="20">
    <w:name w:val="Body Text 2"/>
    <w:basedOn w:val="a"/>
    <w:rsid w:val="0057793E"/>
    <w:pPr>
      <w:ind w:firstLine="426"/>
      <w:jc w:val="both"/>
    </w:pPr>
  </w:style>
  <w:style w:type="paragraph" w:styleId="a6">
    <w:name w:val="Body Text Indent"/>
    <w:basedOn w:val="a"/>
    <w:rsid w:val="0057793E"/>
    <w:pPr>
      <w:ind w:firstLine="284"/>
      <w:jc w:val="both"/>
    </w:pPr>
  </w:style>
  <w:style w:type="paragraph" w:styleId="21">
    <w:name w:val="Body Text Indent 2"/>
    <w:basedOn w:val="a"/>
    <w:rsid w:val="0057793E"/>
    <w:pPr>
      <w:ind w:firstLine="284"/>
      <w:jc w:val="both"/>
    </w:pPr>
    <w:rPr>
      <w:color w:val="0000FF"/>
    </w:rPr>
  </w:style>
  <w:style w:type="paragraph" w:styleId="31">
    <w:name w:val="Body Text Indent 3"/>
    <w:basedOn w:val="a"/>
    <w:rsid w:val="0057793E"/>
    <w:pPr>
      <w:ind w:firstLine="284"/>
      <w:jc w:val="both"/>
    </w:pPr>
    <w:rPr>
      <w:sz w:val="22"/>
    </w:rPr>
  </w:style>
  <w:style w:type="paragraph" w:styleId="a7">
    <w:name w:val="Balloon Text"/>
    <w:basedOn w:val="a"/>
    <w:semiHidden/>
    <w:rsid w:val="00864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C7ECB"/>
    <w:rPr>
      <w:rFonts w:ascii="Arial" w:hAnsi="Arial"/>
      <w:b/>
      <w:bCs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_Ш1.1</vt:lpstr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_Ш1.1</dc:title>
  <dc:creator>dimak</dc:creator>
  <cp:lastModifiedBy>Обухов Юрий</cp:lastModifiedBy>
  <cp:revision>2</cp:revision>
  <cp:lastPrinted>2014-03-06T10:27:00Z</cp:lastPrinted>
  <dcterms:created xsi:type="dcterms:W3CDTF">2022-03-02T15:03:00Z</dcterms:created>
  <dcterms:modified xsi:type="dcterms:W3CDTF">2022-03-02T15:03:00Z</dcterms:modified>
</cp:coreProperties>
</file>